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FB" w:rsidRPr="00340CFB" w:rsidRDefault="00340CFB" w:rsidP="00340CFB">
      <w:pPr>
        <w:widowControl/>
        <w:autoSpaceDE/>
        <w:autoSpaceDN/>
        <w:rPr>
          <w:rFonts w:eastAsia="Calibri"/>
          <w:color w:val="00B050"/>
          <w:sz w:val="28"/>
          <w:szCs w:val="28"/>
        </w:rPr>
      </w:pPr>
      <w:r w:rsidRPr="00340CFB">
        <w:rPr>
          <w:rFonts w:eastAsia="Cambria"/>
          <w:b/>
          <w:sz w:val="20"/>
          <w:szCs w:val="20"/>
        </w:rPr>
        <w:t xml:space="preserve"> МУ «Отдел образования </w:t>
      </w:r>
      <w:proofErr w:type="spellStart"/>
      <w:r w:rsidRPr="00340CFB">
        <w:rPr>
          <w:rFonts w:eastAsia="Cambria"/>
          <w:b/>
          <w:sz w:val="20"/>
          <w:szCs w:val="20"/>
        </w:rPr>
        <w:t>Ножай-Юртовского</w:t>
      </w:r>
      <w:proofErr w:type="spellEnd"/>
      <w:r w:rsidRPr="00340CFB">
        <w:rPr>
          <w:rFonts w:eastAsia="Cambria"/>
          <w:b/>
          <w:sz w:val="20"/>
          <w:szCs w:val="20"/>
        </w:rPr>
        <w:t xml:space="preserve"> муниципального района»</w:t>
      </w:r>
    </w:p>
    <w:p w:rsidR="00340CFB" w:rsidRPr="00340CFB" w:rsidRDefault="00340CFB" w:rsidP="00340CFB">
      <w:pPr>
        <w:spacing w:line="240" w:lineRule="atLeast"/>
        <w:jc w:val="center"/>
        <w:rPr>
          <w:rFonts w:eastAsia="Cambria"/>
          <w:b/>
          <w:sz w:val="20"/>
          <w:szCs w:val="20"/>
        </w:rPr>
      </w:pPr>
      <w:r w:rsidRPr="00340CFB">
        <w:rPr>
          <w:rFonts w:eastAsia="Cambria"/>
          <w:b/>
          <w:sz w:val="20"/>
          <w:szCs w:val="20"/>
        </w:rPr>
        <w:t>«Средняя ОБЩЕОБРАЗОВАТЕЛЬНАЯ ШКОЛА с. Саясан»</w:t>
      </w:r>
    </w:p>
    <w:p w:rsidR="00340CFB" w:rsidRPr="00340CFB" w:rsidRDefault="00340CFB" w:rsidP="00340CFB">
      <w:pPr>
        <w:tabs>
          <w:tab w:val="left" w:pos="1890"/>
        </w:tabs>
        <w:rPr>
          <w:rFonts w:ascii="Cambria" w:eastAsia="Cambria" w:hAnsi="Cambria" w:cs="Cambria"/>
          <w:b/>
          <w:sz w:val="20"/>
          <w:szCs w:val="20"/>
        </w:rPr>
      </w:pPr>
      <w:r w:rsidRPr="00340CFB">
        <w:rPr>
          <w:rFonts w:ascii="Cambria" w:eastAsia="Cambria" w:hAnsi="Cambria" w:cs="Cambria"/>
          <w:sz w:val="20"/>
          <w:szCs w:val="20"/>
        </w:rPr>
        <w:tab/>
      </w:r>
      <w:r w:rsidRPr="00340CFB">
        <w:rPr>
          <w:rFonts w:ascii="Cambria" w:eastAsia="Cambria" w:hAnsi="Cambria" w:cs="Cambria"/>
          <w:b/>
          <w:sz w:val="20"/>
          <w:szCs w:val="20"/>
        </w:rPr>
        <w:t>МБОУ «СОШ с. Саясан»</w:t>
      </w:r>
    </w:p>
    <w:p w:rsidR="00340CFB" w:rsidRPr="00340CFB" w:rsidRDefault="00340CFB" w:rsidP="00340CFB">
      <w:pPr>
        <w:rPr>
          <w:rFonts w:ascii="Cambria" w:eastAsia="Cambria" w:hAnsi="Cambria" w:cs="Cambria"/>
          <w:b/>
          <w:sz w:val="20"/>
          <w:szCs w:val="20"/>
        </w:rPr>
      </w:pPr>
      <w:r w:rsidRPr="00340CFB">
        <w:rPr>
          <w:rFonts w:ascii="Cambria" w:eastAsia="Cambria" w:hAnsi="Cambria" w:cs="Cambria"/>
          <w:b/>
          <w:sz w:val="20"/>
          <w:szCs w:val="20"/>
        </w:rPr>
        <w:t xml:space="preserve">                                             МУ «</w:t>
      </w:r>
      <w:proofErr w:type="spellStart"/>
      <w:r w:rsidRPr="00340CFB">
        <w:rPr>
          <w:rFonts w:ascii="Cambria" w:eastAsia="Cambria" w:hAnsi="Cambria" w:cs="Cambria"/>
          <w:b/>
          <w:sz w:val="20"/>
          <w:szCs w:val="20"/>
        </w:rPr>
        <w:t>Нажин-ЮьртанмуниципальникIоштандешаранхьукмат</w:t>
      </w:r>
      <w:proofErr w:type="spellEnd"/>
      <w:r w:rsidRPr="00340CFB">
        <w:rPr>
          <w:rFonts w:ascii="Cambria" w:eastAsia="Cambria" w:hAnsi="Cambria" w:cs="Cambria"/>
          <w:b/>
          <w:sz w:val="20"/>
          <w:szCs w:val="20"/>
        </w:rPr>
        <w:t>»</w:t>
      </w:r>
    </w:p>
    <w:p w:rsidR="00340CFB" w:rsidRPr="00340CFB" w:rsidRDefault="00340CFB" w:rsidP="00340CFB">
      <w:pPr>
        <w:autoSpaceDE/>
        <w:autoSpaceDN/>
        <w:jc w:val="center"/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340CFB">
        <w:rPr>
          <w:rFonts w:eastAsia="Lucida Sans Unicode"/>
          <w:b/>
          <w:color w:val="000000"/>
          <w:sz w:val="20"/>
          <w:szCs w:val="20"/>
        </w:rPr>
        <w:t>Сесана</w:t>
      </w:r>
      <w:r w:rsidRPr="00340CFB"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  <w:t>юкъарадешаранйуккъера</w:t>
      </w:r>
      <w:proofErr w:type="spellEnd"/>
      <w:r w:rsidRPr="00340CFB"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  <w:t xml:space="preserve"> школа</w:t>
      </w:r>
    </w:p>
    <w:p w:rsidR="00340CFB" w:rsidRPr="00340CFB" w:rsidRDefault="00340CFB" w:rsidP="00340CFB">
      <w:pPr>
        <w:rPr>
          <w:rFonts w:ascii="Cambria" w:eastAsia="Cambria" w:hAnsi="Cambria" w:cs="Cambria"/>
          <w:b/>
          <w:sz w:val="20"/>
          <w:szCs w:val="20"/>
        </w:rPr>
      </w:pPr>
    </w:p>
    <w:p w:rsidR="00340CFB" w:rsidRPr="00340CFB" w:rsidRDefault="00340CFB" w:rsidP="00340CFB">
      <w:pPr>
        <w:tabs>
          <w:tab w:val="left" w:pos="2325"/>
        </w:tabs>
        <w:rPr>
          <w:rFonts w:ascii="Cambria" w:eastAsia="Cambria" w:hAnsi="Cambria" w:cs="Cambria"/>
          <w:b/>
          <w:sz w:val="20"/>
          <w:szCs w:val="20"/>
        </w:rPr>
      </w:pPr>
      <w:r w:rsidRPr="00340CFB">
        <w:rPr>
          <w:rFonts w:ascii="Cambria" w:eastAsia="Cambria" w:hAnsi="Cambria" w:cs="Cambria"/>
          <w:b/>
          <w:sz w:val="20"/>
          <w:szCs w:val="20"/>
        </w:rPr>
        <w:tab/>
        <w:t xml:space="preserve">                            «МБЮУ «</w:t>
      </w:r>
      <w:proofErr w:type="spellStart"/>
      <w:r w:rsidRPr="00340CFB">
        <w:rPr>
          <w:rFonts w:ascii="Cambria" w:eastAsia="Cambria" w:hAnsi="Cambria" w:cs="Cambria"/>
          <w:b/>
          <w:sz w:val="20"/>
          <w:szCs w:val="20"/>
        </w:rPr>
        <w:t>Сесанаюьртан</w:t>
      </w:r>
      <w:proofErr w:type="spellEnd"/>
      <w:r w:rsidRPr="00340CFB">
        <w:rPr>
          <w:rFonts w:ascii="Cambria" w:eastAsia="Cambria" w:hAnsi="Cambria" w:cs="Cambria"/>
          <w:b/>
          <w:sz w:val="20"/>
          <w:szCs w:val="20"/>
        </w:rPr>
        <w:t xml:space="preserve"> ЮЮШ»</w:t>
      </w:r>
    </w:p>
    <w:p w:rsidR="00340CFB" w:rsidRPr="00340CFB" w:rsidRDefault="00340CFB" w:rsidP="00340CFB">
      <w:pPr>
        <w:widowControl/>
        <w:autoSpaceDE/>
        <w:autoSpaceDN/>
        <w:rPr>
          <w:rFonts w:eastAsia="Calibri"/>
          <w:color w:val="00B050"/>
          <w:sz w:val="28"/>
          <w:szCs w:val="28"/>
        </w:rPr>
      </w:pPr>
    </w:p>
    <w:p w:rsidR="00340CFB" w:rsidRPr="00340CFB" w:rsidRDefault="00340CFB" w:rsidP="00340CFB">
      <w:pPr>
        <w:widowControl/>
        <w:autoSpaceDE/>
        <w:autoSpaceDN/>
        <w:rPr>
          <w:rFonts w:eastAsia="Calibri"/>
          <w:color w:val="00B050"/>
          <w:szCs w:val="28"/>
        </w:rPr>
      </w:pPr>
    </w:p>
    <w:tbl>
      <w:tblPr>
        <w:tblW w:w="10156" w:type="dxa"/>
        <w:tblBorders>
          <w:top w:val="single" w:sz="4" w:space="0" w:color="auto"/>
        </w:tblBorders>
        <w:tblLook w:val="04A0"/>
      </w:tblPr>
      <w:tblGrid>
        <w:gridCol w:w="10156"/>
      </w:tblGrid>
      <w:tr w:rsidR="00340CFB" w:rsidRPr="00340CFB" w:rsidTr="00340CFB">
        <w:trPr>
          <w:trHeight w:val="169"/>
        </w:trPr>
        <w:tc>
          <w:tcPr>
            <w:tcW w:w="101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40CFB" w:rsidRPr="00340CFB" w:rsidRDefault="00340CFB" w:rsidP="00340CFB">
            <w:pPr>
              <w:widowControl/>
              <w:autoSpaceDE/>
              <w:autoSpaceDN/>
              <w:rPr>
                <w:rFonts w:eastAsia="Calibri"/>
                <w:color w:val="00B050"/>
                <w:sz w:val="20"/>
                <w:szCs w:val="28"/>
              </w:rPr>
            </w:pPr>
            <w:r w:rsidRPr="00340CFB">
              <w:rPr>
                <w:rFonts w:eastAsia="Calibri"/>
                <w:color w:val="00B050"/>
                <w:sz w:val="20"/>
                <w:szCs w:val="28"/>
              </w:rPr>
              <w:t xml:space="preserve">366230, ЧР, </w:t>
            </w:r>
            <w:proofErr w:type="spellStart"/>
            <w:r w:rsidRPr="00340CFB">
              <w:rPr>
                <w:rFonts w:eastAsia="Calibri"/>
                <w:color w:val="00B050"/>
                <w:sz w:val="20"/>
                <w:szCs w:val="28"/>
              </w:rPr>
              <w:t>Ножай-Юртовский</w:t>
            </w:r>
            <w:proofErr w:type="spellEnd"/>
            <w:r w:rsidRPr="00340CFB">
              <w:rPr>
                <w:rFonts w:eastAsia="Calibri"/>
                <w:color w:val="00B050"/>
                <w:sz w:val="20"/>
                <w:szCs w:val="28"/>
              </w:rPr>
              <w:t xml:space="preserve"> муниципальный район, с</w:t>
            </w:r>
            <w:proofErr w:type="gramStart"/>
            <w:r w:rsidRPr="00340CFB">
              <w:rPr>
                <w:rFonts w:eastAsia="Calibri"/>
                <w:color w:val="00B050"/>
                <w:sz w:val="20"/>
                <w:szCs w:val="28"/>
              </w:rPr>
              <w:t>.С</w:t>
            </w:r>
            <w:proofErr w:type="gramEnd"/>
            <w:r w:rsidRPr="00340CFB">
              <w:rPr>
                <w:rFonts w:eastAsia="Calibri"/>
                <w:color w:val="00B050"/>
                <w:sz w:val="20"/>
                <w:szCs w:val="28"/>
              </w:rPr>
              <w:t>аясан, ул.А.А    Кадырова 10.</w:t>
            </w:r>
            <w:r w:rsidRPr="00340CFB">
              <w:rPr>
                <w:rFonts w:eastAsia="Calibri"/>
                <w:color w:val="0070C0"/>
                <w:sz w:val="20"/>
                <w:szCs w:val="28"/>
                <w:lang w:val="en-US"/>
              </w:rPr>
              <w:t>E</w:t>
            </w:r>
            <w:r w:rsidRPr="00340CFB">
              <w:rPr>
                <w:rFonts w:eastAsia="Calibri"/>
                <w:color w:val="0070C0"/>
                <w:sz w:val="20"/>
                <w:szCs w:val="28"/>
              </w:rPr>
              <w:t>-</w:t>
            </w:r>
            <w:r w:rsidRPr="00340CFB">
              <w:rPr>
                <w:rFonts w:eastAsia="Calibri"/>
                <w:color w:val="0070C0"/>
                <w:sz w:val="20"/>
                <w:szCs w:val="28"/>
                <w:lang w:val="en-US"/>
              </w:rPr>
              <w:t>mail</w:t>
            </w:r>
            <w:r w:rsidRPr="00340CFB">
              <w:rPr>
                <w:rFonts w:eastAsia="Calibri"/>
                <w:color w:val="0070C0"/>
                <w:sz w:val="20"/>
                <w:szCs w:val="28"/>
              </w:rPr>
              <w:t>:</w:t>
            </w:r>
            <w:proofErr w:type="spellStart"/>
            <w:r w:rsidRPr="00340CFB">
              <w:rPr>
                <w:rFonts w:eastAsia="Calibri"/>
                <w:color w:val="0070C0"/>
                <w:sz w:val="20"/>
                <w:szCs w:val="28"/>
                <w:lang w:val="en-US"/>
              </w:rPr>
              <w:t>sayasansosh</w:t>
            </w:r>
            <w:proofErr w:type="spellEnd"/>
            <w:r w:rsidRPr="00340CFB">
              <w:rPr>
                <w:rFonts w:eastAsia="Calibri"/>
                <w:color w:val="0070C0"/>
                <w:sz w:val="20"/>
                <w:szCs w:val="28"/>
              </w:rPr>
              <w:t>@</w:t>
            </w:r>
            <w:r w:rsidRPr="00340CFB">
              <w:rPr>
                <w:rFonts w:eastAsia="Calibri"/>
                <w:color w:val="0070C0"/>
                <w:sz w:val="20"/>
                <w:szCs w:val="28"/>
                <w:lang w:val="en-US"/>
              </w:rPr>
              <w:t>mail</w:t>
            </w:r>
            <w:r w:rsidRPr="00340CFB">
              <w:rPr>
                <w:rFonts w:eastAsia="Calibri"/>
                <w:color w:val="0070C0"/>
                <w:sz w:val="20"/>
                <w:szCs w:val="28"/>
              </w:rPr>
              <w:t>.</w:t>
            </w:r>
            <w:proofErr w:type="spellStart"/>
            <w:r w:rsidRPr="00340CFB">
              <w:rPr>
                <w:rFonts w:eastAsia="Calibri"/>
                <w:color w:val="0070C0"/>
                <w:sz w:val="20"/>
                <w:szCs w:val="28"/>
                <w:lang w:val="en-US"/>
              </w:rPr>
              <w:t>ru</w:t>
            </w:r>
            <w:proofErr w:type="spellEnd"/>
          </w:p>
          <w:p w:rsidR="00340CFB" w:rsidRPr="00340CFB" w:rsidRDefault="00340CFB" w:rsidP="00340CFB">
            <w:pPr>
              <w:widowControl/>
              <w:autoSpaceDE/>
              <w:autoSpaceDN/>
              <w:rPr>
                <w:rFonts w:eastAsia="Calibri"/>
                <w:color w:val="00B050"/>
                <w:szCs w:val="28"/>
              </w:rPr>
            </w:pPr>
          </w:p>
        </w:tc>
      </w:tr>
    </w:tbl>
    <w:p w:rsidR="00340CFB" w:rsidRPr="00340CFB" w:rsidRDefault="00340CFB" w:rsidP="00340CFB">
      <w:pPr>
        <w:widowControl/>
        <w:autoSpaceDE/>
        <w:autoSpaceDN/>
        <w:rPr>
          <w:rFonts w:ascii="Calibri" w:eastAsia="Calibri" w:hAnsi="Calibri"/>
        </w:rPr>
      </w:pPr>
    </w:p>
    <w:p w:rsidR="00340CFB" w:rsidRDefault="00340CFB"/>
    <w:tbl>
      <w:tblPr>
        <w:tblStyle w:val="TableNormal"/>
        <w:tblW w:w="0" w:type="auto"/>
        <w:tblInd w:w="145" w:type="dxa"/>
        <w:tblLayout w:type="fixed"/>
        <w:tblLook w:val="01E0"/>
      </w:tblPr>
      <w:tblGrid>
        <w:gridCol w:w="4819"/>
        <w:gridCol w:w="4392"/>
      </w:tblGrid>
      <w:tr w:rsidR="00652658" w:rsidTr="00340CFB">
        <w:trPr>
          <w:trHeight w:val="539"/>
        </w:trPr>
        <w:tc>
          <w:tcPr>
            <w:tcW w:w="9211" w:type="dxa"/>
            <w:gridSpan w:val="2"/>
          </w:tcPr>
          <w:p w:rsidR="00652658" w:rsidRDefault="00652658">
            <w:pPr>
              <w:pStyle w:val="TableParagraph"/>
              <w:spacing w:before="11"/>
              <w:ind w:left="0" w:right="0"/>
              <w:jc w:val="left"/>
              <w:rPr>
                <w:sz w:val="21"/>
              </w:rPr>
            </w:pPr>
          </w:p>
          <w:p w:rsidR="00652658" w:rsidRDefault="00943D81">
            <w:pPr>
              <w:pStyle w:val="TableParagraph"/>
              <w:spacing w:line="261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</w:p>
        </w:tc>
      </w:tr>
      <w:tr w:rsidR="00652658" w:rsidTr="00340CFB">
        <w:trPr>
          <w:trHeight w:val="280"/>
        </w:trPr>
        <w:tc>
          <w:tcPr>
            <w:tcW w:w="4819" w:type="dxa"/>
          </w:tcPr>
          <w:p w:rsidR="00652658" w:rsidRDefault="00943D81">
            <w:pPr>
              <w:pStyle w:val="TableParagraph"/>
              <w:spacing w:line="258" w:lineRule="exact"/>
              <w:ind w:left="200" w:right="0"/>
              <w:jc w:val="left"/>
              <w:rPr>
                <w:sz w:val="24"/>
              </w:rPr>
            </w:pPr>
            <w:r>
              <w:rPr>
                <w:sz w:val="24"/>
              </w:rPr>
              <w:t>14.03.2022г.</w:t>
            </w:r>
          </w:p>
        </w:tc>
        <w:tc>
          <w:tcPr>
            <w:tcW w:w="4392" w:type="dxa"/>
          </w:tcPr>
          <w:p w:rsidR="00652658" w:rsidRDefault="00943D81">
            <w:pPr>
              <w:pStyle w:val="TableParagraph"/>
              <w:spacing w:line="258" w:lineRule="exact"/>
              <w:ind w:left="0" w:right="197"/>
              <w:jc w:val="right"/>
              <w:rPr>
                <w:sz w:val="24"/>
              </w:rPr>
            </w:pPr>
            <w:bookmarkStart w:id="0" w:name="_GoBack"/>
            <w:bookmarkEnd w:id="0"/>
            <w:r w:rsidRPr="00DA6B6F">
              <w:rPr>
                <w:sz w:val="24"/>
              </w:rPr>
              <w:t>№</w:t>
            </w:r>
            <w:r w:rsidR="00DA6B6F" w:rsidRPr="00DA6B6F">
              <w:rPr>
                <w:sz w:val="24"/>
              </w:rPr>
              <w:t>66</w:t>
            </w:r>
            <w:r w:rsidRPr="00DA6B6F">
              <w:rPr>
                <w:sz w:val="24"/>
              </w:rPr>
              <w:t>-П</w:t>
            </w:r>
          </w:p>
        </w:tc>
      </w:tr>
      <w:tr w:rsidR="00652658" w:rsidTr="00340CFB">
        <w:trPr>
          <w:trHeight w:val="275"/>
        </w:trPr>
        <w:tc>
          <w:tcPr>
            <w:tcW w:w="9211" w:type="dxa"/>
            <w:gridSpan w:val="2"/>
          </w:tcPr>
          <w:p w:rsidR="00652658" w:rsidRPr="00340CFB" w:rsidRDefault="00943D81" w:rsidP="00340CFB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с.</w:t>
            </w:r>
            <w:r w:rsidR="00340CFB">
              <w:rPr>
                <w:sz w:val="24"/>
              </w:rPr>
              <w:t>Саясан</w:t>
            </w:r>
          </w:p>
        </w:tc>
      </w:tr>
    </w:tbl>
    <w:p w:rsidR="00652658" w:rsidRDefault="00652658">
      <w:pPr>
        <w:pStyle w:val="a3"/>
        <w:rPr>
          <w:sz w:val="20"/>
        </w:rPr>
      </w:pPr>
    </w:p>
    <w:p w:rsidR="00652658" w:rsidRDefault="00652658">
      <w:pPr>
        <w:pStyle w:val="a3"/>
        <w:rPr>
          <w:sz w:val="20"/>
        </w:rPr>
      </w:pPr>
    </w:p>
    <w:p w:rsidR="00652658" w:rsidRDefault="00652658">
      <w:pPr>
        <w:pStyle w:val="a3"/>
        <w:spacing w:before="11"/>
        <w:rPr>
          <w:sz w:val="23"/>
        </w:rPr>
      </w:pPr>
    </w:p>
    <w:p w:rsidR="00652658" w:rsidRDefault="00943D81">
      <w:pPr>
        <w:pStyle w:val="a3"/>
        <w:spacing w:before="91"/>
        <w:ind w:left="107" w:right="4876"/>
      </w:pPr>
      <w:r>
        <w:t xml:space="preserve">О проведении мероприятий в рамках </w:t>
      </w:r>
      <w:proofErr w:type="spellStart"/>
      <w:r>
        <w:t>антирисковойпрограммы</w:t>
      </w:r>
      <w:proofErr w:type="spellEnd"/>
      <w:r>
        <w:t xml:space="preserve"> по рисковому профилю «низкий уровеньвовлеченностиродителей»</w:t>
      </w:r>
    </w:p>
    <w:p w:rsidR="00652658" w:rsidRDefault="00652658">
      <w:pPr>
        <w:pStyle w:val="a3"/>
        <w:spacing w:before="1"/>
        <w:rPr>
          <w:sz w:val="26"/>
        </w:rPr>
      </w:pPr>
    </w:p>
    <w:p w:rsidR="00652658" w:rsidRDefault="00943D81">
      <w:pPr>
        <w:pStyle w:val="a3"/>
        <w:ind w:left="107" w:right="829" w:firstLine="69"/>
      </w:pPr>
      <w:r>
        <w:t xml:space="preserve">В целях реализации мероприятий прописанных в дорожной карте </w:t>
      </w:r>
      <w:proofErr w:type="spellStart"/>
      <w:r>
        <w:t>антирисковой</w:t>
      </w:r>
      <w:proofErr w:type="spellEnd"/>
      <w:r>
        <w:t xml:space="preserve"> программы </w:t>
      </w:r>
      <w:proofErr w:type="spellStart"/>
      <w:r>
        <w:t>порисковомупрофилю</w:t>
      </w:r>
      <w:proofErr w:type="spellEnd"/>
      <w:r>
        <w:t>«</w:t>
      </w:r>
      <w:proofErr w:type="spellStart"/>
      <w:r>
        <w:t>низкийуровень</w:t>
      </w:r>
      <w:proofErr w:type="spellEnd"/>
      <w:r>
        <w:t xml:space="preserve"> </w:t>
      </w:r>
      <w:proofErr w:type="spellStart"/>
      <w:r>
        <w:t>вовлеченностиродителей</w:t>
      </w:r>
      <w:proofErr w:type="spellEnd"/>
      <w:r>
        <w:t>»</w:t>
      </w:r>
    </w:p>
    <w:p w:rsidR="00652658" w:rsidRDefault="00652658">
      <w:pPr>
        <w:pStyle w:val="a3"/>
        <w:spacing w:before="9"/>
        <w:rPr>
          <w:sz w:val="28"/>
        </w:rPr>
      </w:pPr>
    </w:p>
    <w:p w:rsidR="00652658" w:rsidRDefault="00943D81" w:rsidP="00943D81">
      <w:pPr>
        <w:pStyle w:val="a3"/>
        <w:ind w:right="4363"/>
      </w:pPr>
      <w:r>
        <w:t xml:space="preserve">                                                                      ПРИКАЗЫВАЮ:</w:t>
      </w:r>
    </w:p>
    <w:p w:rsidR="00652658" w:rsidRDefault="00652658">
      <w:pPr>
        <w:pStyle w:val="a3"/>
        <w:spacing w:before="1"/>
      </w:pPr>
    </w:p>
    <w:p w:rsidR="00652658" w:rsidRDefault="00943D81">
      <w:pPr>
        <w:pStyle w:val="a4"/>
        <w:numPr>
          <w:ilvl w:val="0"/>
          <w:numId w:val="1"/>
        </w:numPr>
        <w:tabs>
          <w:tab w:val="left" w:pos="1188"/>
        </w:tabs>
        <w:spacing w:line="259" w:lineRule="auto"/>
        <w:ind w:right="537"/>
        <w:jc w:val="both"/>
      </w:pPr>
      <w:proofErr w:type="spellStart"/>
      <w:r>
        <w:t>ЗаместителюдиректорапоВР</w:t>
      </w:r>
      <w:r w:rsidR="00340CFB">
        <w:t>Исмаиловой</w:t>
      </w:r>
      <w:proofErr w:type="spellEnd"/>
      <w:r w:rsidR="00340CFB">
        <w:t xml:space="preserve"> </w:t>
      </w:r>
      <w:proofErr w:type="spellStart"/>
      <w:r w:rsidR="00340CFB">
        <w:t>З.А</w:t>
      </w:r>
      <w:r>
        <w:t>.согласнодорожнойкарте</w:t>
      </w:r>
      <w:proofErr w:type="spellEnd"/>
      <w:r>
        <w:t>(</w:t>
      </w:r>
      <w:proofErr w:type="spellStart"/>
      <w:r>
        <w:t>Планмероприятий</w:t>
      </w:r>
      <w:proofErr w:type="spellEnd"/>
      <w:r>
        <w:t xml:space="preserve">) </w:t>
      </w:r>
      <w:proofErr w:type="spellStart"/>
      <w:r>
        <w:t>реализациипрограммы</w:t>
      </w:r>
      <w:proofErr w:type="spellEnd"/>
      <w:r>
        <w:t>:</w:t>
      </w:r>
    </w:p>
    <w:p w:rsidR="00652658" w:rsidRDefault="00943D81">
      <w:pPr>
        <w:pStyle w:val="a4"/>
        <w:numPr>
          <w:ilvl w:val="1"/>
          <w:numId w:val="1"/>
        </w:numPr>
        <w:tabs>
          <w:tab w:val="left" w:pos="2247"/>
        </w:tabs>
        <w:spacing w:before="60" w:line="261" w:lineRule="auto"/>
        <w:ind w:right="540" w:firstLine="0"/>
        <w:jc w:val="both"/>
      </w:pPr>
      <w:r>
        <w:t>организоватьвстречуродителейсработникамиправоохранительныхорганов,медицины,пожарнойчасти,муниципальнойпсихологическойслужбы.</w:t>
      </w:r>
    </w:p>
    <w:p w:rsidR="00652658" w:rsidRDefault="00943D81">
      <w:pPr>
        <w:pStyle w:val="a4"/>
        <w:numPr>
          <w:ilvl w:val="1"/>
          <w:numId w:val="1"/>
        </w:numPr>
        <w:tabs>
          <w:tab w:val="left" w:pos="2247"/>
        </w:tabs>
        <w:spacing w:before="55" w:line="264" w:lineRule="auto"/>
        <w:ind w:right="537" w:firstLine="0"/>
        <w:jc w:val="both"/>
      </w:pPr>
      <w:r>
        <w:t>организоватьпроведениеродительскихсобраний(лекториев,встреч)потемам: эмоциональное благополучие детей в семье; роль семьи и роль школы ввоспитании ребенка; роль отца в воспитании ребенка; учёт физиологических ипсихологических особенностей детей подросткового возраста в их воспитании;агрессия детей: ее причины и предупреждение; трудовое участие ребенка вжизни семьи; воспитание ненасилием в семье согласно дорожной карты (планмероприятий)реализациипрограммы.</w:t>
      </w:r>
    </w:p>
    <w:p w:rsidR="00652658" w:rsidRDefault="00943D81">
      <w:pPr>
        <w:pStyle w:val="a4"/>
        <w:numPr>
          <w:ilvl w:val="1"/>
          <w:numId w:val="1"/>
        </w:numPr>
        <w:tabs>
          <w:tab w:val="left" w:pos="2247"/>
        </w:tabs>
        <w:spacing w:before="53" w:line="259" w:lineRule="auto"/>
        <w:ind w:right="539" w:firstLine="0"/>
        <w:jc w:val="both"/>
      </w:pPr>
      <w:r>
        <w:t>организовать мониторинг удовлетворённости родителей качеством образ-образовательнойдеятельности школы.</w:t>
      </w:r>
    </w:p>
    <w:p w:rsidR="00652658" w:rsidRDefault="00943D81">
      <w:pPr>
        <w:pStyle w:val="a4"/>
        <w:numPr>
          <w:ilvl w:val="1"/>
          <w:numId w:val="1"/>
        </w:numPr>
        <w:tabs>
          <w:tab w:val="left" w:pos="2247"/>
        </w:tabs>
        <w:spacing w:before="60" w:line="261" w:lineRule="auto"/>
        <w:ind w:right="542" w:firstLine="0"/>
        <w:jc w:val="both"/>
      </w:pPr>
      <w:r>
        <w:t>организоватьработудистанционнойплощадкидляпроведенияродительскихсобраний</w:t>
      </w:r>
    </w:p>
    <w:p w:rsidR="00652658" w:rsidRDefault="00943D81">
      <w:pPr>
        <w:pStyle w:val="a4"/>
        <w:numPr>
          <w:ilvl w:val="1"/>
          <w:numId w:val="1"/>
        </w:numPr>
        <w:tabs>
          <w:tab w:val="left" w:pos="2247"/>
        </w:tabs>
        <w:spacing w:before="54" w:line="261" w:lineRule="auto"/>
        <w:ind w:right="541" w:firstLine="0"/>
        <w:jc w:val="both"/>
      </w:pPr>
      <w:r>
        <w:t>активизировать работу родительских сообществ по организации урочной</w:t>
      </w:r>
      <w:proofErr w:type="gramStart"/>
      <w:r>
        <w:t>.в</w:t>
      </w:r>
      <w:proofErr w:type="gramEnd"/>
      <w:r>
        <w:t>неурочнойи досуговойдеятельности учащихся.</w:t>
      </w:r>
    </w:p>
    <w:p w:rsidR="00652658" w:rsidRDefault="00943D81">
      <w:pPr>
        <w:pStyle w:val="a4"/>
        <w:numPr>
          <w:ilvl w:val="1"/>
          <w:numId w:val="1"/>
        </w:numPr>
        <w:tabs>
          <w:tab w:val="left" w:pos="2247"/>
        </w:tabs>
        <w:spacing w:before="58" w:line="261" w:lineRule="auto"/>
        <w:ind w:firstLine="0"/>
        <w:jc w:val="both"/>
      </w:pPr>
      <w:r>
        <w:t>провестидиагностикусоциально-педагогическихипсихологическихпроблем</w:t>
      </w:r>
      <w:proofErr w:type="gramStart"/>
      <w:r>
        <w:t>,о</w:t>
      </w:r>
      <w:proofErr w:type="gramEnd"/>
      <w:r>
        <w:t>казывающихнегативноевоздействиенастановлениеиразвитиеличностиребенка всемье.</w:t>
      </w:r>
    </w:p>
    <w:p w:rsidR="00652658" w:rsidRDefault="00943D81">
      <w:pPr>
        <w:pStyle w:val="a4"/>
        <w:numPr>
          <w:ilvl w:val="0"/>
          <w:numId w:val="1"/>
        </w:numPr>
        <w:tabs>
          <w:tab w:val="left" w:pos="1188"/>
        </w:tabs>
        <w:spacing w:before="57" w:line="261" w:lineRule="auto"/>
        <w:ind w:right="541"/>
        <w:jc w:val="both"/>
      </w:pPr>
      <w:r>
        <w:t>Педагогу-психологу</w:t>
      </w:r>
      <w:r w:rsidR="00340CFB">
        <w:t>Ибрагимову И.В.</w:t>
      </w:r>
      <w:r>
        <w:t>согласно дорожной карт</w:t>
      </w:r>
      <w:proofErr w:type="gramStart"/>
      <w:r>
        <w:t>е(</w:t>
      </w:r>
      <w:proofErr w:type="gramEnd"/>
      <w:r>
        <w:t>Планмероприятий)реализациипрограммы:</w:t>
      </w:r>
    </w:p>
    <w:p w:rsidR="00652658" w:rsidRDefault="00943D81">
      <w:pPr>
        <w:pStyle w:val="a4"/>
        <w:numPr>
          <w:ilvl w:val="1"/>
          <w:numId w:val="1"/>
        </w:numPr>
        <w:tabs>
          <w:tab w:val="left" w:pos="2247"/>
        </w:tabs>
        <w:spacing w:before="57"/>
        <w:ind w:left="2246" w:right="0" w:hanging="340"/>
        <w:jc w:val="both"/>
      </w:pPr>
      <w:r>
        <w:t>осуществлятьпосредничествовкризисныхситуацияхдлясемьи иребенка.</w:t>
      </w:r>
    </w:p>
    <w:p w:rsidR="00652658" w:rsidRDefault="00943D81">
      <w:pPr>
        <w:pStyle w:val="a4"/>
        <w:numPr>
          <w:ilvl w:val="1"/>
          <w:numId w:val="1"/>
        </w:numPr>
        <w:tabs>
          <w:tab w:val="left" w:pos="2247"/>
        </w:tabs>
        <w:spacing w:before="77" w:line="261" w:lineRule="auto"/>
        <w:ind w:right="540" w:firstLine="0"/>
        <w:jc w:val="both"/>
      </w:pPr>
      <w:r>
        <w:t>оказатьсодействиевмобилизациипотенциальныхвозможностейсемьи,информированиеродителей о правах несовершеннолетнегоребенка.</w:t>
      </w:r>
    </w:p>
    <w:p w:rsidR="00652658" w:rsidRDefault="00652658">
      <w:pPr>
        <w:spacing w:line="261" w:lineRule="auto"/>
        <w:jc w:val="both"/>
        <w:sectPr w:rsidR="00652658" w:rsidSect="00340CFB">
          <w:type w:val="continuous"/>
          <w:pgSz w:w="11910" w:h="16840"/>
          <w:pgMar w:top="700" w:right="428" w:bottom="280" w:left="1580" w:header="720" w:footer="720" w:gutter="0"/>
          <w:cols w:space="720"/>
        </w:sectPr>
      </w:pPr>
    </w:p>
    <w:p w:rsidR="00652658" w:rsidRDefault="0098179B">
      <w:pPr>
        <w:tabs>
          <w:tab w:val="left" w:pos="7637"/>
        </w:tabs>
        <w:spacing w:before="90"/>
        <w:ind w:left="107"/>
        <w:rPr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30950" cy="8949055"/>
            <wp:effectExtent l="19050" t="0" r="0" b="0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894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D81">
        <w:tab/>
      </w:r>
    </w:p>
    <w:sectPr w:rsidR="00652658" w:rsidSect="00A1293A">
      <w:pgSz w:w="11910" w:h="16840"/>
      <w:pgMar w:top="620" w:right="3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03859"/>
    <w:multiLevelType w:val="hybridMultilevel"/>
    <w:tmpl w:val="DF5EAF58"/>
    <w:lvl w:ilvl="0" w:tplc="2E2A5810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CCF52">
      <w:start w:val="1"/>
      <w:numFmt w:val="decimal"/>
      <w:lvlText w:val="%2."/>
      <w:lvlJc w:val="left"/>
      <w:pPr>
        <w:ind w:left="1907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CC6F4E">
      <w:numFmt w:val="bullet"/>
      <w:lvlText w:val="•"/>
      <w:lvlJc w:val="left"/>
      <w:pPr>
        <w:ind w:left="2240" w:hanging="339"/>
      </w:pPr>
      <w:rPr>
        <w:rFonts w:hint="default"/>
        <w:lang w:val="ru-RU" w:eastAsia="en-US" w:bidi="ar-SA"/>
      </w:rPr>
    </w:lvl>
    <w:lvl w:ilvl="3" w:tplc="5B9E2DEC">
      <w:numFmt w:val="bullet"/>
      <w:lvlText w:val="•"/>
      <w:lvlJc w:val="left"/>
      <w:pPr>
        <w:ind w:left="3205" w:hanging="339"/>
      </w:pPr>
      <w:rPr>
        <w:rFonts w:hint="default"/>
        <w:lang w:val="ru-RU" w:eastAsia="en-US" w:bidi="ar-SA"/>
      </w:rPr>
    </w:lvl>
    <w:lvl w:ilvl="4" w:tplc="03981894">
      <w:numFmt w:val="bullet"/>
      <w:lvlText w:val="•"/>
      <w:lvlJc w:val="left"/>
      <w:pPr>
        <w:ind w:left="4171" w:hanging="339"/>
      </w:pPr>
      <w:rPr>
        <w:rFonts w:hint="default"/>
        <w:lang w:val="ru-RU" w:eastAsia="en-US" w:bidi="ar-SA"/>
      </w:rPr>
    </w:lvl>
    <w:lvl w:ilvl="5" w:tplc="51020C98">
      <w:numFmt w:val="bullet"/>
      <w:lvlText w:val="•"/>
      <w:lvlJc w:val="left"/>
      <w:pPr>
        <w:ind w:left="5137" w:hanging="339"/>
      </w:pPr>
      <w:rPr>
        <w:rFonts w:hint="default"/>
        <w:lang w:val="ru-RU" w:eastAsia="en-US" w:bidi="ar-SA"/>
      </w:rPr>
    </w:lvl>
    <w:lvl w:ilvl="6" w:tplc="863AEBBE">
      <w:numFmt w:val="bullet"/>
      <w:lvlText w:val="•"/>
      <w:lvlJc w:val="left"/>
      <w:pPr>
        <w:ind w:left="6103" w:hanging="339"/>
      </w:pPr>
      <w:rPr>
        <w:rFonts w:hint="default"/>
        <w:lang w:val="ru-RU" w:eastAsia="en-US" w:bidi="ar-SA"/>
      </w:rPr>
    </w:lvl>
    <w:lvl w:ilvl="7" w:tplc="6AB4E838">
      <w:numFmt w:val="bullet"/>
      <w:lvlText w:val="•"/>
      <w:lvlJc w:val="left"/>
      <w:pPr>
        <w:ind w:left="7069" w:hanging="339"/>
      </w:pPr>
      <w:rPr>
        <w:rFonts w:hint="default"/>
        <w:lang w:val="ru-RU" w:eastAsia="en-US" w:bidi="ar-SA"/>
      </w:rPr>
    </w:lvl>
    <w:lvl w:ilvl="8" w:tplc="65CCA43A">
      <w:numFmt w:val="bullet"/>
      <w:lvlText w:val="•"/>
      <w:lvlJc w:val="left"/>
      <w:pPr>
        <w:ind w:left="8034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2658"/>
    <w:rsid w:val="00340CFB"/>
    <w:rsid w:val="00652658"/>
    <w:rsid w:val="00943D81"/>
    <w:rsid w:val="0098179B"/>
    <w:rsid w:val="00A1293A"/>
    <w:rsid w:val="00DA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9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9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293A"/>
  </w:style>
  <w:style w:type="paragraph" w:styleId="a4">
    <w:name w:val="List Paragraph"/>
    <w:basedOn w:val="a"/>
    <w:uiPriority w:val="1"/>
    <w:qFormat/>
    <w:rsid w:val="00A1293A"/>
    <w:pPr>
      <w:ind w:left="1907" w:right="538"/>
      <w:jc w:val="both"/>
    </w:pPr>
  </w:style>
  <w:style w:type="paragraph" w:customStyle="1" w:styleId="TableParagraph">
    <w:name w:val="Table Paragraph"/>
    <w:basedOn w:val="a"/>
    <w:uiPriority w:val="1"/>
    <w:qFormat/>
    <w:rsid w:val="00A1293A"/>
    <w:pPr>
      <w:ind w:left="206" w:right="2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81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7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907" w:right="53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6" w:right="2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Тумчаев</dc:creator>
  <cp:lastModifiedBy>PC</cp:lastModifiedBy>
  <cp:revision>2</cp:revision>
  <cp:lastPrinted>2024-01-15T12:21:00Z</cp:lastPrinted>
  <dcterms:created xsi:type="dcterms:W3CDTF">2024-01-15T12:23:00Z</dcterms:created>
  <dcterms:modified xsi:type="dcterms:W3CDTF">2024-01-15T12:23:00Z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2024-01-12T00:00:00Z</vt:filetime>
  </property>
</Properties>
</file>