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C1A" w:rsidRPr="002B7254" w:rsidRDefault="00532C1A" w:rsidP="00532C1A">
      <w:pPr>
        <w:suppressAutoHyphens/>
        <w:spacing w:before="0" w:beforeAutospacing="0" w:after="0" w:afterAutospacing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  <w:bookmarkStart w:id="0" w:name="_GoBack"/>
      <w:bookmarkEnd w:id="0"/>
      <w:r w:rsidRPr="002B7254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532C1A" w:rsidRPr="002B7254" w:rsidRDefault="00532C1A" w:rsidP="003211A7">
      <w:pPr>
        <w:tabs>
          <w:tab w:val="left" w:pos="852"/>
          <w:tab w:val="center" w:pos="4612"/>
        </w:tabs>
        <w:suppressAutoHyphens/>
        <w:spacing w:before="0" w:beforeAutospacing="0" w:after="0" w:afterAutospacing="0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ab/>
      </w:r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ab/>
      </w:r>
      <w:r w:rsidR="00870A25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«СОШ с. Саясан»</w:t>
      </w:r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 xml:space="preserve">            </w:t>
      </w:r>
    </w:p>
    <w:p w:rsidR="00532C1A" w:rsidRPr="002B7254" w:rsidRDefault="00532C1A" w:rsidP="00532C1A">
      <w:pPr>
        <w:suppressAutoHyphens/>
        <w:spacing w:after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</w:p>
    <w:tbl>
      <w:tblPr>
        <w:tblW w:w="922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17"/>
        <w:gridCol w:w="5007"/>
      </w:tblGrid>
      <w:tr w:rsidR="00532C1A" w:rsidRPr="00D747B1" w:rsidTr="0057456D">
        <w:trPr>
          <w:trHeight w:val="229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C1A" w:rsidRPr="002B7254" w:rsidRDefault="00532C1A" w:rsidP="0057456D">
            <w:pPr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ПРИНЯТО </w:t>
            </w:r>
          </w:p>
          <w:p w:rsidR="00532C1A" w:rsidRPr="004E3099" w:rsidRDefault="00532C1A" w:rsidP="0057456D">
            <w:pPr>
              <w:spacing w:before="0" w:beforeAutospacing="0" w:after="0" w:afterAutospacing="0"/>
              <w:rPr>
                <w:rFonts w:hAnsi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  <w:r w:rsidRPr="002B7254">
              <w:rPr>
                <w:rFonts w:hAnsi="Times New Roman"/>
                <w:color w:val="000000"/>
                <w:sz w:val="28"/>
                <w:szCs w:val="28"/>
              </w:rPr>
              <w:t> </w:t>
            </w:r>
          </w:p>
          <w:p w:rsidR="00532C1A" w:rsidRPr="0093190F" w:rsidRDefault="00532C1A" w:rsidP="0057456D">
            <w:pPr>
              <w:spacing w:before="0" w:beforeAutospacing="0" w:after="0" w:afterAutospacing="0"/>
              <w:rPr>
                <w:rFonts w:hAnsi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МБОУ </w:t>
            </w:r>
            <w:r w:rsidR="00870A25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«СОШ с. Саясан»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                                       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</w:t>
            </w:r>
          </w:p>
          <w:p w:rsidR="00532C1A" w:rsidRPr="001F0B33" w:rsidRDefault="00532C1A" w:rsidP="0057456D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(протокол от</w:t>
            </w:r>
            <w:r w:rsidRPr="002B7254">
              <w:rPr>
                <w:rFonts w:hAnsi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01.09.2023 № 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C1A" w:rsidRPr="002B7254" w:rsidRDefault="00532C1A" w:rsidP="0057456D">
            <w:pPr>
              <w:suppressAutoHyphens/>
              <w:spacing w:after="0"/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УТВЕРЖДЕНО </w:t>
            </w:r>
          </w:p>
          <w:p w:rsidR="00532C1A" w:rsidRDefault="00532C1A" w:rsidP="0057456D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приказом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МБОУ </w:t>
            </w:r>
            <w:r w:rsidR="00870A25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«СОШ с. Саясан»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                                       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</w:t>
            </w:r>
          </w:p>
          <w:p w:rsidR="00532C1A" w:rsidRPr="002B7254" w:rsidRDefault="00532C1A" w:rsidP="0057456D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от 01.09.2023 № 1</w:t>
            </w:r>
          </w:p>
        </w:tc>
      </w:tr>
    </w:tbl>
    <w:p w:rsidR="00911060" w:rsidRDefault="00E82056" w:rsidP="0091106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</w:t>
      </w:r>
      <w:r w:rsidR="00911060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ОЛОЖЕНИЕ</w:t>
      </w:r>
    </w:p>
    <w:p w:rsidR="00807137" w:rsidRPr="000B5212" w:rsidRDefault="00E82056" w:rsidP="0091106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 методическом совете</w:t>
      </w:r>
      <w:r w:rsidR="006D56DB" w:rsidRPr="000B521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</w:p>
    <w:p w:rsidR="00807137" w:rsidRPr="000B5212" w:rsidRDefault="00E82056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1. Общие положения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1.1. Методический совет создается в целях координации деятельности творческих групп (методических объединений) для интеграции усилий педагогических работников при совершенствовании образовательного процесса.</w:t>
      </w:r>
    </w:p>
    <w:p w:rsidR="00807137" w:rsidRPr="000B5212" w:rsidRDefault="00E82056" w:rsidP="00B73DCB">
      <w:pPr>
        <w:suppressAutoHyphens/>
        <w:spacing w:before="0" w:beforeAutospacing="0" w:after="0" w:afterAutospacing="0"/>
        <w:jc w:val="both"/>
        <w:rPr>
          <w:rFonts w:ascii="Times New Roman" w:hAnsi="Times New Roman"/>
          <w:color w:val="00000A"/>
          <w:kern w:val="2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 xml:space="preserve">1.2. Методический совет является консультативным органом, обеспечивающим организацию систематической, планомерной работы, позволяющей творческим группам (методическим объединениям) заниматься коллективной и индивидуальной деятельностью, направленной на повышение уровня организации образовательного процесса в </w:t>
      </w:r>
      <w:r w:rsidR="00B73DCB" w:rsidRPr="000B5212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 xml:space="preserve">МБОУ </w:t>
      </w:r>
      <w:r w:rsidR="00870A25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«СОШ с. Саясан»</w:t>
      </w:r>
      <w:r w:rsidR="006D2A08" w:rsidRPr="002B7254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(далее – ОО).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1.3. Методический совет в своей деятельности руководствуется Конституцией Российской Федерации, федеральными законами, постановлениями и распоряжениями Правительства Российской Федерации, нормативными правовыми актами Министерства просвещения Российской Федерации, а также настоящим Положением.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2. Задачи методического совета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2.1. Методический совет создается для решения следующих задач, возложенных на ОО:</w:t>
      </w:r>
    </w:p>
    <w:p w:rsidR="00807137" w:rsidRPr="000B5212" w:rsidRDefault="00E82056" w:rsidP="0051048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создание творческих групп (методических объединений) как центров, обеспечивающих организацию систематической планомерной работы педагогического коллектива;</w:t>
      </w:r>
    </w:p>
    <w:p w:rsidR="00807137" w:rsidRPr="000B5212" w:rsidRDefault="00E82056" w:rsidP="0051048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координация деятельности творческих групп (методических объединений), направленной на развитие методического обеспечения образовательного процесса;</w:t>
      </w:r>
    </w:p>
    <w:p w:rsidR="00807137" w:rsidRPr="000B5212" w:rsidRDefault="00E82056" w:rsidP="0051048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разработка основных направлений методической работы ОО;</w:t>
      </w:r>
    </w:p>
    <w:p w:rsidR="00807137" w:rsidRPr="000B5212" w:rsidRDefault="00E82056" w:rsidP="0051048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постановка цели и формулирование задач методической службы ОО;</w:t>
      </w:r>
    </w:p>
    <w:p w:rsidR="00807137" w:rsidRPr="000B5212" w:rsidRDefault="00E82056" w:rsidP="0051048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организация апробации учебно-методических комплексов, освоение современных педагогических технологий (в т. ч. дистанционных);</w:t>
      </w:r>
    </w:p>
    <w:p w:rsidR="00807137" w:rsidRPr="000B5212" w:rsidRDefault="00E82056" w:rsidP="00510489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организация консультирования педагогов ОО по проблемам совершенствования профессионального мастерства, методики проведения различных видов занятий и их учебно-методического обеспечения.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3. Основные направления деятельности методического совета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3.1. Для осуществления своих задач методический совет:</w:t>
      </w:r>
    </w:p>
    <w:p w:rsidR="00807137" w:rsidRPr="000B5212" w:rsidRDefault="00E82056" w:rsidP="0051048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анализирует результаты образовательной деятельности по предметам в соответствии с требованиями государственных образовательных стандартов;</w:t>
      </w:r>
    </w:p>
    <w:p w:rsidR="00807137" w:rsidRPr="000B5212" w:rsidRDefault="00E82056" w:rsidP="0051048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обсуждает рукописи учебно-методических пособий, дидактических материалов по учебным предметам;</w:t>
      </w:r>
    </w:p>
    <w:p w:rsidR="00807137" w:rsidRPr="000B5212" w:rsidRDefault="00E82056" w:rsidP="0051048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подготавливает и обсуждает доклады по вопросам методики преподавания и изложения принципиальных вопросов учебной программы, повышения квалификации педагогических работников;</w:t>
      </w:r>
    </w:p>
    <w:p w:rsidR="00807137" w:rsidRPr="000B5212" w:rsidRDefault="00E82056" w:rsidP="0051048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 xml:space="preserve">организует </w:t>
      </w:r>
      <w:proofErr w:type="spellStart"/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взаимопосещение</w:t>
      </w:r>
      <w:proofErr w:type="spellEnd"/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 xml:space="preserve"> уроков и внеклассных мероприятий как внутри творческих групп (методических объединений), так и между педагогами различных творческих групп (методических объединений) с целью обмена опытом и совершенствования методики преподавания учебных предметов;</w:t>
      </w:r>
    </w:p>
    <w:p w:rsidR="00807137" w:rsidRPr="000B5212" w:rsidRDefault="00E82056" w:rsidP="0051048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проводит совместные заседания творческих групп (методических объединений);</w:t>
      </w:r>
    </w:p>
    <w:p w:rsidR="00807137" w:rsidRPr="000B5212" w:rsidRDefault="00E82056" w:rsidP="0051048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изучает опыт работы творческих групп (методических объединений);</w:t>
      </w:r>
    </w:p>
    <w:p w:rsidR="00807137" w:rsidRPr="000B5212" w:rsidRDefault="00E82056" w:rsidP="0051048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организует социальное партнерство с другими ОО, вузами города, профессорско-преподавательским составом, студентами;</w:t>
      </w:r>
    </w:p>
    <w:p w:rsidR="00807137" w:rsidRPr="000B5212" w:rsidRDefault="00E82056" w:rsidP="00510489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разрабатывает положения о проведении конкурсов, соревнований, олимпиад и т. д.</w:t>
      </w:r>
    </w:p>
    <w:p w:rsidR="001060D2" w:rsidRDefault="001060D2" w:rsidP="00510489">
      <w:pPr>
        <w:jc w:val="both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1060D2" w:rsidRDefault="001060D2" w:rsidP="00510489">
      <w:pPr>
        <w:jc w:val="both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4. Состав и формирование методического совета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4.1. Методический совет является коллективным общественным органом, в состав которого входят:</w:t>
      </w:r>
    </w:p>
    <w:p w:rsidR="00807137" w:rsidRPr="000B5212" w:rsidRDefault="00E82056" w:rsidP="0051048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0B5212">
        <w:rPr>
          <w:rFonts w:hAnsi="Times New Roman" w:cs="Times New Roman"/>
          <w:color w:val="000000"/>
          <w:sz w:val="28"/>
          <w:szCs w:val="24"/>
        </w:rPr>
        <w:t>заместители</w:t>
      </w:r>
      <w:proofErr w:type="spellEnd"/>
      <w:r w:rsidRPr="000B5212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0B5212">
        <w:rPr>
          <w:rFonts w:hAnsi="Times New Roman" w:cs="Times New Roman"/>
          <w:color w:val="000000"/>
          <w:sz w:val="28"/>
          <w:szCs w:val="24"/>
        </w:rPr>
        <w:t>директора</w:t>
      </w:r>
      <w:proofErr w:type="spellEnd"/>
      <w:r w:rsidRPr="000B5212">
        <w:rPr>
          <w:rFonts w:hAnsi="Times New Roman" w:cs="Times New Roman"/>
          <w:color w:val="000000"/>
          <w:sz w:val="28"/>
          <w:szCs w:val="24"/>
        </w:rPr>
        <w:t xml:space="preserve"> ОО;</w:t>
      </w:r>
    </w:p>
    <w:p w:rsidR="00807137" w:rsidRPr="000B5212" w:rsidRDefault="00E82056" w:rsidP="0051048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руководители творческих групп (методических объединений);</w:t>
      </w:r>
    </w:p>
    <w:p w:rsidR="00807137" w:rsidRPr="000B5212" w:rsidRDefault="00E82056" w:rsidP="0051048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0B5212">
        <w:rPr>
          <w:rFonts w:hAnsi="Times New Roman" w:cs="Times New Roman"/>
          <w:color w:val="000000"/>
          <w:sz w:val="28"/>
          <w:szCs w:val="24"/>
        </w:rPr>
        <w:t>методист</w:t>
      </w:r>
      <w:proofErr w:type="spellEnd"/>
      <w:r w:rsidRPr="000B5212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0B5212">
        <w:rPr>
          <w:rFonts w:hAnsi="Times New Roman" w:cs="Times New Roman"/>
          <w:color w:val="000000"/>
          <w:sz w:val="28"/>
          <w:szCs w:val="24"/>
        </w:rPr>
        <w:t>по</w:t>
      </w:r>
      <w:proofErr w:type="spellEnd"/>
      <w:r w:rsidRPr="000B5212">
        <w:rPr>
          <w:rFonts w:hAnsi="Times New Roman" w:cs="Times New Roman"/>
          <w:color w:val="000000"/>
          <w:sz w:val="28"/>
          <w:szCs w:val="24"/>
        </w:rPr>
        <w:t xml:space="preserve"> ИКТ;</w:t>
      </w:r>
    </w:p>
    <w:p w:rsidR="00807137" w:rsidRPr="000B5212" w:rsidRDefault="00E82056" w:rsidP="0051048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социальный педагог (руководитель службы психолого-педагогического медико-социального сопровождения);</w:t>
      </w:r>
    </w:p>
    <w:p w:rsidR="00807137" w:rsidRPr="000B5212" w:rsidRDefault="00E82056" w:rsidP="0051048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0B5212">
        <w:rPr>
          <w:rFonts w:hAnsi="Times New Roman" w:cs="Times New Roman"/>
          <w:color w:val="000000"/>
          <w:sz w:val="28"/>
          <w:szCs w:val="24"/>
        </w:rPr>
        <w:t>педагог-психолог</w:t>
      </w:r>
      <w:proofErr w:type="spellEnd"/>
      <w:r w:rsidRPr="000B5212">
        <w:rPr>
          <w:rFonts w:hAnsi="Times New Roman" w:cs="Times New Roman"/>
          <w:color w:val="000000"/>
          <w:sz w:val="28"/>
          <w:szCs w:val="24"/>
        </w:rPr>
        <w:t>;</w:t>
      </w:r>
    </w:p>
    <w:p w:rsidR="00807137" w:rsidRPr="000B5212" w:rsidRDefault="00E82056" w:rsidP="00510489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8"/>
          <w:szCs w:val="24"/>
        </w:rPr>
      </w:pPr>
      <w:r w:rsidRPr="000B5212">
        <w:rPr>
          <w:rFonts w:hAnsi="Times New Roman" w:cs="Times New Roman"/>
          <w:color w:val="000000"/>
          <w:sz w:val="28"/>
          <w:szCs w:val="24"/>
        </w:rPr>
        <w:t>&lt;…&gt;.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4.2.Состав методического совета утверждается приказом директора ОО.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4.3. Для обеспечения работы методического совета избирается секретарь.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4.4. Работа методического совета осуществляется на основе полугодового (годового) плана работы. План составляется председателем методического совета и рассматривается на его заседании, согласовывается с директором ОО и утверждается на заседании педагогического совета ОО.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5.Организация работы методического совета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5.1. Периодичность заседаний методического совета – 1 раз в четверть.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5.2. Дата, время, повестка заседания методического совета, а также необходимые материалы доводятся до сведения членов методического совета не позднее чем за 3 рабочих дня до его заседания.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5.3. Заседания методического совета оформляются в виде протоколов, в которых фиксируются ход обсуждения вопросов, выносимых на заседание, предложения и замечания членов методического совета. Протоколы подписываются председателем и секретарем методического совета.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5.4. В заседании методического совета при рассмотрении вопросов, затрагивающих иные направления образовательной деятельности, могут принимать участие соответствующие должностные лица, не являющиеся членами методического совета.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5.5. В своей деятельности методический совет подотчетен педагогическому совету ОО.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 xml:space="preserve">5.6. Контроль над деятельностью методического совета осуществляет директор ОО (или лицо, им назначенное), в соответствии с планом методической работы </w:t>
      </w:r>
      <w:proofErr w:type="spellStart"/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ивнутришкольного</w:t>
      </w:r>
      <w:proofErr w:type="spellEnd"/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 xml:space="preserve"> контроля.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6. Права методического совета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6.1.Методический совет имеет право:</w:t>
      </w:r>
    </w:p>
    <w:p w:rsidR="00807137" w:rsidRPr="000B5212" w:rsidRDefault="00E82056" w:rsidP="0051048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готовить и выдвигать предложения по совершенствованию образовательного процесса в ОО;</w:t>
      </w:r>
    </w:p>
    <w:p w:rsidR="00807137" w:rsidRPr="000B5212" w:rsidRDefault="00E82056" w:rsidP="0051048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рекомендовать педагогических работников для повышения квалификационной категории;</w:t>
      </w:r>
    </w:p>
    <w:p w:rsidR="00807137" w:rsidRPr="000B5212" w:rsidRDefault="00E82056" w:rsidP="0051048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ставить вопрос о публикации материалов из опыта педагогической деятельности, накопленных в творческих группах (методических объединениях);</w:t>
      </w:r>
    </w:p>
    <w:p w:rsidR="00807137" w:rsidRPr="000B5212" w:rsidRDefault="00E82056" w:rsidP="0051048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ставить вопрос перед администрацией ОО о награждении отраслевыми и ведомственными наградами, об участии работников ОО в конкурсах профессионального мастерства, конкурсах приоритетного национального проекта «Образование»;</w:t>
      </w:r>
    </w:p>
    <w:p w:rsidR="00807137" w:rsidRPr="000B5212" w:rsidRDefault="00E82056" w:rsidP="0051048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рекомендовать педагогам различные формы повышения квалификации;</w:t>
      </w:r>
    </w:p>
    <w:p w:rsidR="00807137" w:rsidRPr="000B5212" w:rsidRDefault="00E82056" w:rsidP="00510489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выдвигать педагогических работников для участия в конкурсах различных уровней.</w:t>
      </w:r>
    </w:p>
    <w:sectPr w:rsidR="00807137" w:rsidRPr="000B521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F18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931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C654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6A4D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862AF"/>
    <w:rsid w:val="000B5212"/>
    <w:rsid w:val="001060D2"/>
    <w:rsid w:val="00143063"/>
    <w:rsid w:val="00186C5D"/>
    <w:rsid w:val="00191313"/>
    <w:rsid w:val="001A4FE3"/>
    <w:rsid w:val="001E1215"/>
    <w:rsid w:val="0021400A"/>
    <w:rsid w:val="002734A7"/>
    <w:rsid w:val="002D33B1"/>
    <w:rsid w:val="002D3591"/>
    <w:rsid w:val="003211A7"/>
    <w:rsid w:val="003514A0"/>
    <w:rsid w:val="0039471E"/>
    <w:rsid w:val="003A0477"/>
    <w:rsid w:val="003E2B4C"/>
    <w:rsid w:val="00446FE2"/>
    <w:rsid w:val="004A2752"/>
    <w:rsid w:val="004C0FF9"/>
    <w:rsid w:val="004F4C0C"/>
    <w:rsid w:val="004F7E17"/>
    <w:rsid w:val="00510489"/>
    <w:rsid w:val="00532C1A"/>
    <w:rsid w:val="005567F4"/>
    <w:rsid w:val="00594DF2"/>
    <w:rsid w:val="005A05CE"/>
    <w:rsid w:val="005B5104"/>
    <w:rsid w:val="005E215B"/>
    <w:rsid w:val="00653AF6"/>
    <w:rsid w:val="00697135"/>
    <w:rsid w:val="006D2A08"/>
    <w:rsid w:val="006D56DB"/>
    <w:rsid w:val="00770034"/>
    <w:rsid w:val="0077521B"/>
    <w:rsid w:val="0080600A"/>
    <w:rsid w:val="00807137"/>
    <w:rsid w:val="00870A25"/>
    <w:rsid w:val="008C6BEF"/>
    <w:rsid w:val="008F364F"/>
    <w:rsid w:val="00911060"/>
    <w:rsid w:val="00995312"/>
    <w:rsid w:val="00A3787F"/>
    <w:rsid w:val="00AC2FE6"/>
    <w:rsid w:val="00B42B19"/>
    <w:rsid w:val="00B4682D"/>
    <w:rsid w:val="00B5566D"/>
    <w:rsid w:val="00B73A5A"/>
    <w:rsid w:val="00B73DCB"/>
    <w:rsid w:val="00C35FEB"/>
    <w:rsid w:val="00C53BAA"/>
    <w:rsid w:val="00D3518B"/>
    <w:rsid w:val="00D41479"/>
    <w:rsid w:val="00E438A1"/>
    <w:rsid w:val="00E82056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3F0E9-F7E1-4DFE-9248-1D5CAAEC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860</Words>
  <Characters>4904</Characters>
  <Application>Microsoft Office Word</Application>
  <DocSecurity>0</DocSecurity>
  <Lines>40</Lines>
  <Paragraphs>11</Paragraphs>
  <ScaleCrop>false</ScaleCrop>
  <Company/>
  <LinksUpToDate>false</LinksUpToDate>
  <CharactersWithSpaces>5753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Ислам</cp:lastModifiedBy>
  <cp:revision>50</cp:revision>
  <dcterms:created xsi:type="dcterms:W3CDTF">2011-11-02T04:15:00Z</dcterms:created>
  <dcterms:modified xsi:type="dcterms:W3CDTF">2023-10-07T21:32:00Z</dcterms:modified>
</cp:coreProperties>
</file>