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7C" w:rsidRPr="00B26ED6" w:rsidRDefault="0004737C" w:rsidP="0004737C">
      <w:pPr>
        <w:spacing w:line="240" w:lineRule="atLeast"/>
        <w:jc w:val="center"/>
        <w:rPr>
          <w:rFonts w:ascii="Times New Roman" w:hAnsi="Times New Roman" w:cs="Times New Roman"/>
          <w:b/>
        </w:rPr>
      </w:pPr>
      <w:bookmarkStart w:id="0" w:name="_page_1_0"/>
      <w:r w:rsidRPr="00B26ED6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04737C" w:rsidRPr="00B26ED6" w:rsidRDefault="0004737C" w:rsidP="0004737C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B26ED6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ОСНОВНАЯ</w:t>
      </w:r>
      <w:r w:rsidRPr="00B26ED6">
        <w:rPr>
          <w:rFonts w:ascii="Times New Roman" w:hAnsi="Times New Roman" w:cs="Times New Roman"/>
          <w:b/>
        </w:rPr>
        <w:t xml:space="preserve"> ОБЩЕОБРАЗОВАТЕЛЬНАЯ ШКОЛА </w:t>
      </w:r>
      <w:r>
        <w:rPr>
          <w:rFonts w:ascii="Times New Roman" w:hAnsi="Times New Roman" w:cs="Times New Roman"/>
          <w:b/>
        </w:rPr>
        <w:t>с</w:t>
      </w:r>
      <w:r w:rsidRPr="00B26ED6">
        <w:rPr>
          <w:rFonts w:ascii="Times New Roman" w:hAnsi="Times New Roman" w:cs="Times New Roman"/>
          <w:b/>
        </w:rPr>
        <w:t xml:space="preserve">. </w:t>
      </w:r>
      <w:r w:rsidR="001E6FD2">
        <w:rPr>
          <w:rFonts w:ascii="Times New Roman" w:hAnsi="Times New Roman" w:cs="Times New Roman"/>
          <w:b/>
        </w:rPr>
        <w:t>Саясан</w:t>
      </w:r>
      <w:r w:rsidRPr="00B26ED6">
        <w:rPr>
          <w:rFonts w:ascii="Times New Roman" w:hAnsi="Times New Roman" w:cs="Times New Roman"/>
          <w:b/>
        </w:rPr>
        <w:t>»</w:t>
      </w:r>
    </w:p>
    <w:p w:rsidR="0004737C" w:rsidRPr="00814C59" w:rsidRDefault="0004737C" w:rsidP="0004737C">
      <w:pPr>
        <w:jc w:val="center"/>
        <w:rPr>
          <w:b/>
        </w:rPr>
      </w:pPr>
      <w:r w:rsidRPr="00C47667">
        <w:rPr>
          <w:b/>
        </w:rPr>
        <w:t>(МБЮУ «</w:t>
      </w:r>
      <w:r>
        <w:rPr>
          <w:b/>
        </w:rPr>
        <w:t xml:space="preserve">Девлатби - Отара </w:t>
      </w:r>
      <w:r w:rsidRPr="00C47667">
        <w:rPr>
          <w:b/>
        </w:rPr>
        <w:t>юьртара КЮШ»)</w:t>
      </w:r>
    </w:p>
    <w:p w:rsidR="0004737C" w:rsidRPr="00AB4BB0" w:rsidRDefault="001E6FD2" w:rsidP="0004737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5" o:title="BD21315_"/>
          </v:shape>
        </w:pict>
      </w:r>
      <w:r>
        <w:rPr>
          <w:rFonts w:ascii="Times New Roman" w:eastAsia="Times New Roman" w:hAnsi="Times New Roman" w:cs="Times New Roman"/>
          <w:sz w:val="18"/>
          <w:szCs w:val="18"/>
        </w:rPr>
        <w:t>366230</w:t>
      </w:r>
      <w:r w:rsidR="0004737C" w:rsidRPr="00AB4BB0">
        <w:rPr>
          <w:rFonts w:ascii="Times New Roman" w:eastAsia="Times New Roman" w:hAnsi="Times New Roman" w:cs="Times New Roman"/>
          <w:sz w:val="18"/>
          <w:szCs w:val="18"/>
        </w:rPr>
        <w:t>, ЧР, Ножай-Юрто</w:t>
      </w:r>
      <w:r>
        <w:rPr>
          <w:rFonts w:ascii="Times New Roman" w:eastAsia="Times New Roman" w:hAnsi="Times New Roman" w:cs="Times New Roman"/>
          <w:sz w:val="18"/>
          <w:szCs w:val="18"/>
        </w:rPr>
        <w:t>вский район, с. Саясан, ул.А. А.Кадырова 10</w:t>
      </w:r>
      <w:r w:rsidR="0004737C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sayasansosh</w:t>
      </w:r>
      <w:r w:rsidR="0004737C" w:rsidRPr="00AB4BB0">
        <w:rPr>
          <w:rFonts w:ascii="Times New Roman" w:eastAsia="Times New Roman" w:hAnsi="Times New Roman" w:cs="Times New Roman"/>
          <w:sz w:val="18"/>
          <w:szCs w:val="18"/>
        </w:rPr>
        <w:t>@</w:t>
      </w:r>
      <w:r w:rsidR="0004737C" w:rsidRPr="00FD01A1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="0004737C" w:rsidRPr="00AB4BB0">
        <w:rPr>
          <w:rFonts w:ascii="Times New Roman" w:eastAsia="Times New Roman" w:hAnsi="Times New Roman" w:cs="Times New Roman"/>
          <w:sz w:val="18"/>
          <w:szCs w:val="18"/>
        </w:rPr>
        <w:t>.</w:t>
      </w:r>
      <w:r w:rsidR="0004737C"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</w:p>
    <w:p w:rsidR="0004737C" w:rsidRDefault="0004737C" w:rsidP="0004737C">
      <w:pPr>
        <w:jc w:val="center"/>
        <w:rPr>
          <w:b/>
          <w:sz w:val="24"/>
          <w:szCs w:val="24"/>
        </w:rPr>
      </w:pPr>
      <w:r w:rsidRPr="00AB4BB0">
        <w:rPr>
          <w:b/>
          <w:sz w:val="24"/>
          <w:szCs w:val="24"/>
        </w:rPr>
        <w:t>МБОУ "</w:t>
      </w:r>
      <w:r w:rsidR="001E6FD2">
        <w:rPr>
          <w:b/>
          <w:color w:val="000000" w:themeColor="text1"/>
          <w:sz w:val="24"/>
          <w:szCs w:val="24"/>
        </w:rPr>
        <w:t>СОШ с.Саясан</w:t>
      </w:r>
      <w:r w:rsidRPr="00AB4BB0">
        <w:rPr>
          <w:b/>
          <w:sz w:val="24"/>
          <w:szCs w:val="24"/>
        </w:rPr>
        <w:t>"</w:t>
      </w:r>
    </w:p>
    <w:p w:rsidR="0004737C" w:rsidRPr="00C47667" w:rsidRDefault="0004737C" w:rsidP="0004737C">
      <w:pPr>
        <w:jc w:val="center"/>
      </w:pPr>
      <w:r w:rsidRPr="00C47667">
        <w:t>МУ «Нажин-Юьртан</w:t>
      </w:r>
      <w:r w:rsidR="001E6FD2">
        <w:t xml:space="preserve"> </w:t>
      </w:r>
      <w:r w:rsidRPr="00C47667">
        <w:t>муниципальни</w:t>
      </w:r>
      <w:r w:rsidR="001E6FD2">
        <w:t xml:space="preserve"> </w:t>
      </w:r>
      <w:r w:rsidRPr="00C47667">
        <w:t>к</w:t>
      </w:r>
      <w:r w:rsidRPr="003655B2">
        <w:t>I</w:t>
      </w:r>
      <w:r w:rsidRPr="00C47667">
        <w:t>оштан</w:t>
      </w:r>
      <w:r w:rsidR="001E6FD2">
        <w:t xml:space="preserve"> </w:t>
      </w:r>
      <w:r w:rsidRPr="00C47667">
        <w:t>дешаран</w:t>
      </w:r>
      <w:r w:rsidR="001E6FD2">
        <w:t xml:space="preserve"> </w:t>
      </w:r>
      <w:r w:rsidRPr="00C47667">
        <w:t>урхалла»</w:t>
      </w:r>
    </w:p>
    <w:p w:rsidR="0004737C" w:rsidRPr="003655B2" w:rsidRDefault="0004737C" w:rsidP="0004737C">
      <w:pPr>
        <w:pStyle w:val="1"/>
        <w:shd w:val="clear" w:color="auto" w:fill="auto"/>
        <w:spacing w:after="0" w:line="240" w:lineRule="auto"/>
        <w:rPr>
          <w:rStyle w:val="65pt"/>
          <w:rFonts w:ascii="Times New Roman" w:hAnsi="Times New Roman" w:cs="Times New Roman"/>
          <w:sz w:val="24"/>
          <w:szCs w:val="24"/>
        </w:rPr>
      </w:pPr>
      <w:r w:rsidRPr="00047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Муниципальни</w:t>
      </w:r>
      <w:r w:rsidR="001E6F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47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бюджетни</w:t>
      </w:r>
      <w:r w:rsidR="001E6FD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655B2">
        <w:rPr>
          <w:rStyle w:val="65pt"/>
          <w:rFonts w:ascii="Times New Roman" w:hAnsi="Times New Roman" w:cs="Times New Roman"/>
          <w:sz w:val="24"/>
          <w:szCs w:val="24"/>
        </w:rPr>
        <w:t>юкъарадешаран</w:t>
      </w:r>
      <w:r w:rsidR="001E6FD2">
        <w:rPr>
          <w:rStyle w:val="65pt"/>
          <w:rFonts w:ascii="Times New Roman" w:hAnsi="Times New Roman" w:cs="Times New Roman"/>
          <w:sz w:val="24"/>
          <w:szCs w:val="24"/>
        </w:rPr>
        <w:t xml:space="preserve"> </w:t>
      </w:r>
      <w:r w:rsidRPr="003655B2">
        <w:rPr>
          <w:rStyle w:val="65pt"/>
          <w:rFonts w:ascii="Times New Roman" w:hAnsi="Times New Roman" w:cs="Times New Roman"/>
          <w:sz w:val="24"/>
          <w:szCs w:val="24"/>
        </w:rPr>
        <w:t>учреждени</w:t>
      </w:r>
    </w:p>
    <w:p w:rsidR="0004737C" w:rsidRPr="0004737C" w:rsidRDefault="0004737C" w:rsidP="0004737C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655B2">
        <w:rPr>
          <w:rStyle w:val="65pt"/>
          <w:rFonts w:ascii="Times New Roman" w:hAnsi="Times New Roman" w:cs="Times New Roman"/>
          <w:sz w:val="24"/>
          <w:szCs w:val="24"/>
        </w:rPr>
        <w:t>«</w:t>
      </w:r>
      <w:r w:rsidR="001E6FD2">
        <w:rPr>
          <w:rFonts w:ascii="Times New Roman" w:hAnsi="Times New Roman" w:cs="Times New Roman"/>
          <w:b/>
          <w:sz w:val="24"/>
          <w:szCs w:val="24"/>
          <w:lang w:val="ru-RU"/>
        </w:rPr>
        <w:t>СЕСАНАРА</w:t>
      </w:r>
      <w:r w:rsidRPr="000473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ЮЬРТАРА КОЬРТА ЮКЪАРАДЕШАРАН ШКОЛА</w:t>
      </w:r>
      <w:r w:rsidRPr="00047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04737C" w:rsidRDefault="0004737C" w:rsidP="0004737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39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 Р И К А З</w:t>
      </w:r>
    </w:p>
    <w:p w:rsidR="0004737C" w:rsidRDefault="0004737C" w:rsidP="0004737C">
      <w:pPr>
        <w:tabs>
          <w:tab w:val="left" w:pos="7565"/>
        </w:tabs>
        <w:ind w:left="3916" w:right="1107" w:hanging="32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03.04.2023г.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</w:t>
      </w:r>
      <w:r w:rsidR="001E6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№ 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</w:p>
    <w:p w:rsidR="0004737C" w:rsidRDefault="0004737C" w:rsidP="0004737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036" w:right="1255" w:firstLine="2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создании рабочей группы по приведению ООП НОО, ООО в соответствие с ФООП</w:t>
      </w:r>
    </w:p>
    <w:p w:rsidR="0004737C" w:rsidRDefault="0004737C" w:rsidP="0004737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04737C" w:rsidRDefault="0004737C" w:rsidP="0004737C">
      <w:pPr>
        <w:tabs>
          <w:tab w:val="left" w:pos="2261"/>
          <w:tab w:val="left" w:pos="2844"/>
          <w:tab w:val="left" w:pos="4584"/>
          <w:tab w:val="left" w:pos="4987"/>
          <w:tab w:val="left" w:pos="6256"/>
          <w:tab w:val="left" w:pos="8144"/>
        </w:tabs>
        <w:ind w:left="2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Федеральным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24.09.2022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Федерации”». Приказа МОиНЧР от 27.03.2023 года № 440-п о внесении изменений в приказ МОиНЧР от 31.01.2023 г. № 170-п,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целях          приведения          основных общеобразовательных программ начального общего, основного общего и среднего общего образования в соответствие с федеральными образовательными программами</w:t>
      </w:r>
    </w:p>
    <w:p w:rsidR="0004737C" w:rsidRDefault="0004737C" w:rsidP="0004737C">
      <w:pPr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04737C" w:rsidRDefault="0004737C" w:rsidP="0004737C">
      <w:pPr>
        <w:ind w:left="1776" w:right="-16" w:hanging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Организов</w:t>
      </w:r>
      <w:r w:rsidR="001E6FD2">
        <w:rPr>
          <w:rFonts w:ascii="Times New Roman" w:eastAsia="Times New Roman" w:hAnsi="Times New Roman" w:cs="Times New Roman"/>
          <w:color w:val="000000"/>
          <w:sz w:val="28"/>
          <w:szCs w:val="28"/>
        </w:rPr>
        <w:t>ать в МБОУ «СОШ с.Саясан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работу по разработке ООП НОО, ООО на основе ФООП с целью приведения ООП в соответствие с ФООП к 01.09.2023.</w:t>
      </w:r>
    </w:p>
    <w:p w:rsidR="0004737C" w:rsidRDefault="0004737C" w:rsidP="0004737C">
      <w:pPr>
        <w:ind w:left="1776" w:right="-19" w:hanging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Утвердить Положение о рабочей группе по приведению ООП НОО, ООО в соответствие с ФОП и ввести в действие с 01.02.2023 (приложение 1).</w:t>
      </w:r>
    </w:p>
    <w:p w:rsidR="0004737C" w:rsidRDefault="0004737C" w:rsidP="0004737C">
      <w:pPr>
        <w:ind w:left="1776" w:right="-66" w:hanging="1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Утвердить состав рабочей группы по приведению ООП НОО, ООО в соответствие с ФОП (приложение 2).</w:t>
      </w:r>
    </w:p>
    <w:p w:rsidR="0004737C" w:rsidRDefault="0004737C" w:rsidP="0004737C">
      <w:pPr>
        <w:tabs>
          <w:tab w:val="left" w:pos="1776"/>
        </w:tabs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 исполнения настоящего приказа оставляю за собой.</w:t>
      </w:r>
    </w:p>
    <w:p w:rsidR="001E6FD2" w:rsidRDefault="001E6FD2" w:rsidP="001E6FD2">
      <w:pPr>
        <w:tabs>
          <w:tab w:val="left" w:pos="1776"/>
        </w:tabs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6FD2" w:rsidRDefault="001E6FD2" w:rsidP="001E6FD2">
      <w:pPr>
        <w:tabs>
          <w:tab w:val="left" w:pos="1776"/>
        </w:tabs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6FD2" w:rsidRDefault="001E6FD2" w:rsidP="001E6FD2">
      <w:pPr>
        <w:tabs>
          <w:tab w:val="left" w:pos="1776"/>
        </w:tabs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37C" w:rsidRDefault="0004737C" w:rsidP="0004737C">
      <w:pPr>
        <w:tabs>
          <w:tab w:val="left" w:pos="1776"/>
        </w:tabs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37C" w:rsidRDefault="0004737C" w:rsidP="0004737C">
      <w:pPr>
        <w:tabs>
          <w:tab w:val="left" w:pos="1776"/>
        </w:tabs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      </w:t>
      </w:r>
      <w:r w:rsidR="001E6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Магометхаджиев М.Д.</w:t>
      </w: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4737C" w:rsidRDefault="0004737C" w:rsidP="0004737C">
      <w:pPr>
        <w:sectPr w:rsidR="0004737C">
          <w:type w:val="continuous"/>
          <w:pgSz w:w="11906" w:h="16837"/>
          <w:pgMar w:top="1134" w:right="847" w:bottom="0" w:left="1701" w:header="0" w:footer="0" w:gutter="0"/>
          <w:cols w:space="708"/>
        </w:sectPr>
      </w:pPr>
    </w:p>
    <w:p w:rsidR="0004737C" w:rsidRDefault="001E6FD2" w:rsidP="0004737C">
      <w:pPr>
        <w:spacing w:before="26"/>
        <w:ind w:left="6517" w:right="997"/>
        <w:jc w:val="right"/>
        <w:rPr>
          <w:rFonts w:ascii="Times New Roman" w:eastAsia="Times New Roman" w:hAnsi="Times New Roman" w:cs="Times New Roman"/>
          <w:color w:val="0084A9"/>
          <w:sz w:val="28"/>
          <w:szCs w:val="28"/>
        </w:rPr>
      </w:pPr>
      <w:bookmarkStart w:id="2" w:name="_page_4_0"/>
      <w:bookmarkEnd w:id="0"/>
      <w:r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0</wp:posOffset>
                </wp:positionV>
                <wp:extent cx="5334000" cy="645160"/>
                <wp:effectExtent l="0" t="0" r="0" b="0"/>
                <wp:wrapNone/>
                <wp:docPr id="6" name="drawingObjec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645160"/>
                          <a:chOff x="0" y="0"/>
                          <a:chExt cx="53340" cy="6451"/>
                        </a:xfrm>
                      </wpg:grpSpPr>
                      <wps:wsp>
                        <wps:cNvPr id="7" name="Shape 2"/>
                        <wps:cNvSpPr>
                          <a:spLocks/>
                        </wps:cNvSpPr>
                        <wps:spPr bwMode="auto">
                          <a:xfrm>
                            <a:off x="0" y="31"/>
                            <a:ext cx="53340" cy="0"/>
                          </a:xfrm>
                          <a:custGeom>
                            <a:avLst/>
                            <a:gdLst>
                              <a:gd name="T0" fmla="*/ 0 w 5334000"/>
                              <a:gd name="T1" fmla="*/ 5334000 w 5334000"/>
                              <a:gd name="T2" fmla="*/ 0 w 5334000"/>
                              <a:gd name="T3" fmla="*/ 5334000 w 5334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33400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3"/>
                        <wps:cNvSpPr>
                          <a:spLocks/>
                        </wps:cNvSpPr>
                        <wps:spPr bwMode="auto">
                          <a:xfrm>
                            <a:off x="0" y="6419"/>
                            <a:ext cx="53340" cy="0"/>
                          </a:xfrm>
                          <a:custGeom>
                            <a:avLst/>
                            <a:gdLst>
                              <a:gd name="T0" fmla="*/ 0 w 5334000"/>
                              <a:gd name="T1" fmla="*/ 5334000 w 5334000"/>
                              <a:gd name="T2" fmla="*/ 0 w 5334000"/>
                              <a:gd name="T3" fmla="*/ 5334000 w 5334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33400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4"/>
                        <wps:cNvSpPr>
                          <a:spLocks/>
                        </wps:cNvSpPr>
                        <wps:spPr bwMode="auto">
                          <a:xfrm>
                            <a:off x="31" y="0"/>
                            <a:ext cx="0" cy="6451"/>
                          </a:xfrm>
                          <a:custGeom>
                            <a:avLst/>
                            <a:gdLst>
                              <a:gd name="T0" fmla="*/ 0 h 645160"/>
                              <a:gd name="T1" fmla="*/ 645160 h 645160"/>
                              <a:gd name="T2" fmla="*/ 0 h 645160"/>
                              <a:gd name="T3" fmla="*/ 645160 h 645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45160">
                                <a:moveTo>
                                  <a:pt x="0" y="0"/>
                                </a:moveTo>
                                <a:lnTo>
                                  <a:pt x="0" y="645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5"/>
                        <wps:cNvSpPr>
                          <a:spLocks/>
                        </wps:cNvSpPr>
                        <wps:spPr bwMode="auto">
                          <a:xfrm>
                            <a:off x="53308" y="0"/>
                            <a:ext cx="0" cy="6451"/>
                          </a:xfrm>
                          <a:custGeom>
                            <a:avLst/>
                            <a:gdLst>
                              <a:gd name="T0" fmla="*/ 0 h 645160"/>
                              <a:gd name="T1" fmla="*/ 645160 h 645160"/>
                              <a:gd name="T2" fmla="*/ 0 h 645160"/>
                              <a:gd name="T3" fmla="*/ 645160 h 645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45160">
                                <a:moveTo>
                                  <a:pt x="0" y="0"/>
                                </a:moveTo>
                                <a:lnTo>
                                  <a:pt x="0" y="645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12775" id="drawingObject1" o:spid="_x0000_s1026" style="position:absolute;margin-left:84.05pt;margin-top:0;width:420pt;height:50.8pt;z-index:-251656192;mso-position-horizontal-relative:page" coordsize="53340,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" o:allowincell="f">
                <v:shape id="Shape 2" o:spid="_x0000_s1027" style="position:absolute;top:31;width:53340;height:0;visibility:visible;mso-wrap-style:square;v-text-anchor:top" coordsize="533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" path="m,l5334000,e" filled="f" strokecolor="white" strokeweight=".5pt">
                  <v:path arrowok="t" o:connecttype="custom" o:connectlocs="0,0;53340,0" o:connectangles="0,0" textboxrect="0,0,5334000,0"/>
                </v:shape>
                <v:shape id="Shape 3" o:spid="_x0000_s1028" style="position:absolute;top:6419;width:53340;height:0;visibility:visible;mso-wrap-style:square;v-text-anchor:top" coordsize="533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" path="m,l5334000,e" filled="f" strokecolor="white" strokeweight=".5pt">
                  <v:path arrowok="t" o:connecttype="custom" o:connectlocs="0,0;53340,0" o:connectangles="0,0" textboxrect="0,0,5334000,0"/>
                </v:shape>
                <v:shape id="Shape 4" o:spid="_x0000_s1029" style="position:absolute;left:31;width:0;height:6451;visibility:visible;mso-wrap-style:square;v-text-anchor:top" coordsize="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" path="m,l,645160e" filled="f" strokecolor="white" strokeweight=".5pt">
                  <v:path arrowok="t" o:connecttype="custom" o:connectlocs="0,0;0,6451" o:connectangles="0,0" textboxrect="0,0,0,645160"/>
                </v:shape>
                <v:shape id="Shape 5" o:spid="_x0000_s1030" style="position:absolute;left:53308;width:0;height:6451;visibility:visible;mso-wrap-style:square;v-text-anchor:top" coordsize="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" path="m,l,645160e" filled="f" strokecolor="white" strokeweight=".5pt">
                  <v:path arrowok="t" o:connecttype="custom" o:connectlocs="0,0;0,6451" o:connectangles="0,0" textboxrect="0,0,0,6451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 к приказу №31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-п от 03.04.2023г</w:t>
      </w:r>
    </w:p>
    <w:p w:rsidR="0004737C" w:rsidRDefault="0004737C" w:rsidP="0004737C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396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04737C" w:rsidRDefault="0004737C" w:rsidP="0004737C">
      <w:pPr>
        <w:ind w:left="4244" w:right="-33" w:hanging="42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рабочей группе по приведению ООП НОО, ООО и СОО в соответствие с ФОП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1877"/>
          <w:tab w:val="left" w:pos="2871"/>
          <w:tab w:val="left" w:pos="4227"/>
          <w:tab w:val="left" w:pos="5111"/>
          <w:tab w:val="left" w:pos="6686"/>
          <w:tab w:val="left" w:pos="7594"/>
        </w:tabs>
        <w:ind w:left="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определяет цель, основные задачи, функции, а также порядок формирования рабочей г</w:t>
      </w:r>
      <w:r w:rsidR="001E6FD2">
        <w:rPr>
          <w:rFonts w:ascii="Times New Roman" w:eastAsia="Times New Roman" w:hAnsi="Times New Roman" w:cs="Times New Roman"/>
          <w:color w:val="000000"/>
          <w:sz w:val="28"/>
          <w:szCs w:val="28"/>
        </w:rPr>
        <w:t>руппы МБОУ «СОШ с.Саясан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приведению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общеобразовательных программ начального общего, основного общего и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(далее –      ООП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НОО,      ООО  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соответствие с федеральными образовательными программами (далее – ФООП).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Рабочая группа по приведению ООП НОО, ООО и СОО в соответствие с ФОП (далее – рабочая группа) создается для реализации мероприятий дорожной карты по разработке ООП на основе</w:t>
      </w:r>
      <w:r w:rsidR="001E6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ФОП в МБОУ «СОШ с.Саясан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по направлениям: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722"/>
        </w:tabs>
        <w:ind w:left="362" w:right="30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организационно-управленческое обеспечение;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нормативно-правовое обеспечение;</w:t>
      </w:r>
    </w:p>
    <w:p w:rsidR="0004737C" w:rsidRDefault="0004737C" w:rsidP="0004737C">
      <w:pPr>
        <w:tabs>
          <w:tab w:val="left" w:pos="722"/>
        </w:tabs>
        <w:ind w:left="362" w:right="35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содержательного характера;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кадровое обеспечение;</w:t>
      </w:r>
    </w:p>
    <w:p w:rsidR="0004737C" w:rsidRDefault="0004737C" w:rsidP="0004737C">
      <w:pPr>
        <w:tabs>
          <w:tab w:val="left" w:pos="722"/>
        </w:tabs>
        <w:ind w:left="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обеспечение;</w:t>
      </w:r>
    </w:p>
    <w:p w:rsidR="0004737C" w:rsidRDefault="0004737C" w:rsidP="0004737C">
      <w:pPr>
        <w:tabs>
          <w:tab w:val="left" w:pos="722"/>
        </w:tabs>
        <w:ind w:left="362" w:right="48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информационное обеспечение;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Рабочая группа является коллегиальным органом, созданным в целях определения тактики введения ФОП и приведения ООП НОО, ООО в соответствие с ФОП.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 Рабочая группа создается на период с 03.04.2023 по 01.09.2023.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780"/>
          <w:tab w:val="left" w:pos="2758"/>
          <w:tab w:val="left" w:pos="4077"/>
          <w:tab w:val="left" w:pos="5316"/>
          <w:tab w:val="left" w:pos="7564"/>
        </w:tabs>
        <w:ind w:left="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соответствии с действующим законодательством Российской Федерации и настоящим Положением.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 Положение о рабочей группе и ее состав утверждаются приказом дире</w:t>
      </w:r>
      <w:r w:rsidR="001E6FD2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 МБОУ «СОШ с.Саясан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04737C">
          <w:pgSz w:w="11906" w:h="16837"/>
          <w:pgMar w:top="1134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 задачи деятельности рабочей группы</w:t>
      </w:r>
      <w:bookmarkEnd w:id="2"/>
    </w:p>
    <w:p w:rsidR="0004737C" w:rsidRDefault="0004737C" w:rsidP="0004737C">
      <w:pPr>
        <w:ind w:left="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2.1. Основная цель создания рабочей группы – обеспечение системного подхода к введению ФОП на уровнях начального общего, основного общего и среднего общего образования.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Основными задачами рабочей группы являются: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722"/>
        </w:tabs>
        <w:ind w:left="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ООП НОО, ООО и СОО в соответствие с ФООП;</w:t>
      </w:r>
    </w:p>
    <w:p w:rsidR="0004737C" w:rsidRDefault="0004737C" w:rsidP="0004737C">
      <w:pPr>
        <w:ind w:left="722" w:right="50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изменений в действующие локальные нормативные акты, приведение их в соответствие с ФООП;</w:t>
      </w:r>
    </w:p>
    <w:p w:rsidR="0004737C" w:rsidRDefault="0004737C" w:rsidP="0004737C">
      <w:pPr>
        <w:ind w:left="722" w:right="44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координации мероприятий, направленных на введение ФООП;</w:t>
      </w:r>
    </w:p>
    <w:p w:rsidR="0004737C" w:rsidRDefault="0004737C" w:rsidP="0004737C">
      <w:pPr>
        <w:ind w:left="292" w:right="2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системы информирования общественности и всех категорий участников образовательного процесса о целях и ходе введения ФООП.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Функции рабочей группы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Информационная: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722" w:right="51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банка информации по направлениям введения ФООП (нормативно-правовое, кадровое, методическое, финансовое);</w:t>
      </w:r>
    </w:p>
    <w:p w:rsidR="0004737C" w:rsidRDefault="0004737C" w:rsidP="0004737C">
      <w:pPr>
        <w:ind w:left="722" w:right="34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размещение информации по введению ФООП на сайте образовательной организации;</w:t>
      </w:r>
    </w:p>
    <w:p w:rsidR="0004737C" w:rsidRDefault="0004737C" w:rsidP="0004737C">
      <w:pPr>
        <w:ind w:left="722" w:right="20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разъяснение общественности, участникам образовательного процесса перспектив и эффектов введения ФООП;</w:t>
      </w:r>
    </w:p>
    <w:p w:rsidR="0004737C" w:rsidRDefault="0004737C" w:rsidP="0004737C">
      <w:pPr>
        <w:tabs>
          <w:tab w:val="left" w:pos="722"/>
        </w:tabs>
        <w:ind w:left="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разных категорий педагогических работников</w:t>
      </w:r>
    </w:p>
    <w:p w:rsidR="0004737C" w:rsidRDefault="0004737C" w:rsidP="0004737C">
      <w:pPr>
        <w:ind w:left="722" w:right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содержании и особенностях ФОП, требованиях к реализации ООП НОО, ООО в соответствии с ФООП.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Координационная: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85" w:right="77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координация деятельности учителей по вопросам введения ФОП;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системы оценки качества образования в соответствие</w:t>
      </w:r>
    </w:p>
    <w:p w:rsidR="0004737C" w:rsidRDefault="0004737C" w:rsidP="0004737C">
      <w:pPr>
        <w:ind w:left="72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требованиями ФООП;</w:t>
      </w:r>
    </w:p>
    <w:p w:rsidR="0004737C" w:rsidRDefault="0004737C" w:rsidP="0004737C">
      <w:pPr>
        <w:ind w:left="722" w:right="55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механизма разработки и реализации ООП НОО, ООО в соответствии с ФООП.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Экспертно-аналитическая: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722" w:right="170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документов федерального, регионального уровня, регламентирующих введение ФООП;</w:t>
      </w:r>
    </w:p>
    <w:p w:rsidR="0004737C" w:rsidRDefault="0004737C" w:rsidP="0004737C">
      <w:pPr>
        <w:ind w:left="722" w:right="62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условий, ресурсного обеспечения и результативности введения ФОП на различных этапах;</w:t>
      </w:r>
    </w:p>
    <w:p w:rsidR="0004737C" w:rsidRDefault="0004737C" w:rsidP="0004737C">
      <w:pPr>
        <w:ind w:left="722" w:right="3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действующих ООП НОО, ООО на предмет соответствия ФООП;</w:t>
      </w:r>
    </w:p>
    <w:p w:rsidR="0004737C" w:rsidRDefault="0004737C" w:rsidP="0004737C">
      <w:pPr>
        <w:ind w:left="722" w:right="127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4737C">
          <w:pgSz w:w="11906" w:h="16837"/>
          <w:pgMar w:top="1134" w:right="850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проектов локальных нормативных актов, регламентирующих приведение ООП в соответствие с ФООП.</w:t>
      </w:r>
      <w:bookmarkEnd w:id="3"/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1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3.4. Содержательная: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722" w:right="42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ООП НОО, ООО в соответствие с требованиями ФООП НОО, ООО;</w:t>
      </w:r>
    </w:p>
    <w:p w:rsidR="0004737C" w:rsidRDefault="0004737C" w:rsidP="0004737C">
      <w:pPr>
        <w:ind w:left="722" w:right="108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в соответствие с ФОП рабочих программ учебных предметов, курсов, модулей;</w:t>
      </w:r>
    </w:p>
    <w:p w:rsidR="0004737C" w:rsidRDefault="0004737C" w:rsidP="0004737C">
      <w:pPr>
        <w:ind w:left="722" w:right="5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в соответствие с ФООП рабочей программы воспитания и календарного плана воспитательной работы;</w:t>
      </w:r>
    </w:p>
    <w:p w:rsidR="0004737C" w:rsidRDefault="0004737C" w:rsidP="0004737C">
      <w:pPr>
        <w:ind w:left="722" w:right="17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варианта учебного плана ФООП для уровней НОО, ООО,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ООО;</w:t>
      </w:r>
    </w:p>
    <w:p w:rsidR="0004737C" w:rsidRDefault="0004737C" w:rsidP="0004737C">
      <w:pPr>
        <w:tabs>
          <w:tab w:val="left" w:pos="722"/>
        </w:tabs>
        <w:ind w:left="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календарного учебного графика с учетом ФООП.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Состав рабочей группы школы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Председатель, секретарь и члены рабочей группы утверждаются приказом директора из числа педагогических работ</w:t>
      </w:r>
      <w:r w:rsidR="001E6FD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МБОУ «СОШ с.Саясан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Организация деятельности рабочей группы школы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Рабочая группа осуществляет свою деятельность в соответствии с дорожной картой, утвержденной приказом директора образовательной организации.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Заседание рабочей группы ведет председатель рабочей группы.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5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4737C">
          <w:pgSz w:w="11906" w:h="16837"/>
          <w:pgMar w:top="1134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  <w:bookmarkEnd w:id="4"/>
    </w:p>
    <w:p w:rsidR="0004737C" w:rsidRDefault="0004737C" w:rsidP="0004737C">
      <w:pPr>
        <w:ind w:left="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1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5.6. Окончательные версии проектов ООП НОО, ООО, приведенных в соответствие с ФООП, рассматриваются на заседании педагогического с</w:t>
      </w:r>
      <w:r w:rsidR="001E6FD2"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 МБОУ «СОШ с.Саясан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5.7. Контроль за деятельностью рабочей группы осуществляет председатель рабочей группы.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Права и обязанности членов рабочей группы школы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Рабочая группа для решения возложенных на нее задач имеет в пределах своей компетенции право: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722" w:right="86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 и получать в установленном порядке необходимые материалы;</w:t>
      </w:r>
    </w:p>
    <w:p w:rsidR="0004737C" w:rsidRDefault="0004737C" w:rsidP="0004737C">
      <w:pPr>
        <w:ind w:left="722" w:right="-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04737C" w:rsidRDefault="0004737C" w:rsidP="0004737C">
      <w:pPr>
        <w:ind w:left="722" w:right="34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Документы рабочей группы школы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 Обязательными документами рабочей группы являются дорожная карта и протоколы заседаний.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706"/>
          <w:tab w:val="left" w:pos="2339"/>
          <w:tab w:val="left" w:pos="3822"/>
          <w:tab w:val="left" w:pos="5069"/>
          <w:tab w:val="left" w:pos="6236"/>
          <w:tab w:val="left" w:pos="8404"/>
        </w:tabs>
        <w:ind w:left="2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Протоколы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заседаний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ведет секретарь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группы, избранный на первом заседании группы.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ectPr w:rsidR="0004737C">
          <w:pgSz w:w="11906" w:h="16837"/>
          <w:pgMar w:top="1134" w:right="848" w:bottom="0" w:left="1701" w:header="0" w:footer="0" w:gutter="0"/>
          <w:cols w:space="708"/>
        </w:sectPr>
      </w:pPr>
    </w:p>
    <w:p w:rsidR="0004737C" w:rsidRDefault="0004737C" w:rsidP="0004737C">
      <w:pPr>
        <w:tabs>
          <w:tab w:val="left" w:pos="1004"/>
          <w:tab w:val="left" w:pos="2933"/>
          <w:tab w:val="left" w:pos="3667"/>
          <w:tab w:val="left" w:pos="4713"/>
        </w:tabs>
        <w:ind w:left="2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Протоколы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заседаний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рабочей в соответствии с общими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 документации.</w:t>
      </w:r>
    </w:p>
    <w:p w:rsidR="0004737C" w:rsidRDefault="0004737C" w:rsidP="0004737C">
      <w:pPr>
        <w:tabs>
          <w:tab w:val="left" w:pos="1731"/>
          <w:tab w:val="left" w:pos="2399"/>
        </w:tabs>
        <w:ind w:right="-67" w:firstLine="268"/>
        <w:rPr>
          <w:rFonts w:ascii="Times New Roman" w:eastAsia="Times New Roman" w:hAnsi="Times New Roman" w:cs="Times New Roman"/>
          <w:color w:val="0084A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оформляются к оформлению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деловой</w:t>
      </w:r>
    </w:p>
    <w:p w:rsidR="0004737C" w:rsidRDefault="0004737C" w:rsidP="0004737C">
      <w:pPr>
        <w:sectPr w:rsidR="0004737C">
          <w:type w:val="continuous"/>
          <w:pgSz w:w="11906" w:h="16837"/>
          <w:pgMar w:top="1134" w:right="848" w:bottom="0" w:left="1701" w:header="0" w:footer="0" w:gutter="0"/>
          <w:cols w:num="2" w:space="708" w:equalWidth="0">
            <w:col w:w="5676" w:space="311"/>
            <w:col w:w="3368" w:space="0"/>
          </w:cols>
        </w:sectPr>
      </w:pPr>
    </w:p>
    <w:p w:rsidR="0004737C" w:rsidRDefault="0004737C" w:rsidP="0004737C">
      <w:pPr>
        <w:spacing w:after="40" w:line="240" w:lineRule="exact"/>
        <w:rPr>
          <w:sz w:val="24"/>
          <w:szCs w:val="24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Изменения и дополнения в Положение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tabs>
          <w:tab w:val="left" w:pos="1350"/>
          <w:tab w:val="left" w:pos="5743"/>
          <w:tab w:val="left" w:pos="7346"/>
        </w:tabs>
        <w:ind w:left="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4737C">
          <w:type w:val="continuous"/>
          <w:pgSz w:w="11906" w:h="16837"/>
          <w:pgMar w:top="1134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 Изменения и дополнения в Положение вносятся на основании решения рабочей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и закрепляются приказом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color w:val="0084A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организации.</w:t>
      </w:r>
      <w:bookmarkEnd w:id="5"/>
    </w:p>
    <w:p w:rsidR="0004737C" w:rsidRDefault="001E6FD2" w:rsidP="0004737C">
      <w:pPr>
        <w:spacing w:before="26"/>
        <w:ind w:left="6517" w:right="9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6_0"/>
      <w:r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0</wp:posOffset>
                </wp:positionV>
                <wp:extent cx="5334000" cy="645160"/>
                <wp:effectExtent l="0" t="0" r="0" b="0"/>
                <wp:wrapNone/>
                <wp:docPr id="1" name="drawingObject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645160"/>
                          <a:chOff x="0" y="0"/>
                          <a:chExt cx="53340" cy="6451"/>
                        </a:xfrm>
                      </wpg:grpSpPr>
                      <wps:wsp>
                        <wps:cNvPr id="2" name="Shape 7"/>
                        <wps:cNvSpPr>
                          <a:spLocks/>
                        </wps:cNvSpPr>
                        <wps:spPr bwMode="auto">
                          <a:xfrm>
                            <a:off x="0" y="31"/>
                            <a:ext cx="53340" cy="0"/>
                          </a:xfrm>
                          <a:custGeom>
                            <a:avLst/>
                            <a:gdLst>
                              <a:gd name="T0" fmla="*/ 0 w 5334000"/>
                              <a:gd name="T1" fmla="*/ 5334000 w 5334000"/>
                              <a:gd name="T2" fmla="*/ 0 w 5334000"/>
                              <a:gd name="T3" fmla="*/ 5334000 w 5334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33400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8"/>
                        <wps:cNvSpPr>
                          <a:spLocks/>
                        </wps:cNvSpPr>
                        <wps:spPr bwMode="auto">
                          <a:xfrm>
                            <a:off x="63" y="6419"/>
                            <a:ext cx="53213" cy="0"/>
                          </a:xfrm>
                          <a:custGeom>
                            <a:avLst/>
                            <a:gdLst>
                              <a:gd name="T0" fmla="*/ 0 w 5321300"/>
                              <a:gd name="T1" fmla="*/ 5321300 w 5321300"/>
                              <a:gd name="T2" fmla="*/ 0 w 5321300"/>
                              <a:gd name="T3" fmla="*/ 5321300 w 5321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321300">
                                <a:moveTo>
                                  <a:pt x="0" y="0"/>
                                </a:moveTo>
                                <a:lnTo>
                                  <a:pt x="5321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9"/>
                        <wps:cNvSpPr>
                          <a:spLocks/>
                        </wps:cNvSpPr>
                        <wps:spPr bwMode="auto">
                          <a:xfrm>
                            <a:off x="31" y="0"/>
                            <a:ext cx="0" cy="6451"/>
                          </a:xfrm>
                          <a:custGeom>
                            <a:avLst/>
                            <a:gdLst>
                              <a:gd name="T0" fmla="*/ 0 h 645160"/>
                              <a:gd name="T1" fmla="*/ 645160 h 645160"/>
                              <a:gd name="T2" fmla="*/ 0 h 645160"/>
                              <a:gd name="T3" fmla="*/ 645160 h 645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45160">
                                <a:moveTo>
                                  <a:pt x="0" y="0"/>
                                </a:moveTo>
                                <a:lnTo>
                                  <a:pt x="0" y="645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0"/>
                        <wps:cNvSpPr>
                          <a:spLocks/>
                        </wps:cNvSpPr>
                        <wps:spPr bwMode="auto">
                          <a:xfrm>
                            <a:off x="53308" y="0"/>
                            <a:ext cx="0" cy="6451"/>
                          </a:xfrm>
                          <a:custGeom>
                            <a:avLst/>
                            <a:gdLst>
                              <a:gd name="T0" fmla="*/ 0 h 645160"/>
                              <a:gd name="T1" fmla="*/ 645160 h 645160"/>
                              <a:gd name="T2" fmla="*/ 0 h 645160"/>
                              <a:gd name="T3" fmla="*/ 645160 h 645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45160">
                                <a:moveTo>
                                  <a:pt x="0" y="0"/>
                                </a:moveTo>
                                <a:lnTo>
                                  <a:pt x="0" y="645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79DE3" id="drawingObject6" o:spid="_x0000_s1026" style="position:absolute;margin-left:84.05pt;margin-top:0;width:420pt;height:50.8pt;z-index:-251655168;mso-position-horizontal-relative:page" coordsize="53340,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" o:allowincell="f">
                <v:shape id="Shape 7" o:spid="_x0000_s1027" style="position:absolute;top:31;width:53340;height:0;visibility:visible;mso-wrap-style:square;v-text-anchor:top" coordsize="533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" path="m,l5334000,e" filled="f" strokecolor="white" strokeweight=".5pt">
                  <v:path arrowok="t" o:connecttype="custom" o:connectlocs="0,0;53340,0" o:connectangles="0,0" textboxrect="0,0,5334000,0"/>
                </v:shape>
                <v:shape id="Shape 8" o:spid="_x0000_s1028" style="position:absolute;left:63;top:6419;width:53213;height:0;visibility:visible;mso-wrap-style:square;v-text-anchor:top" coordsize="5321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" path="m,l5321300,e" filled="f" strokecolor="white" strokeweight=".5pt">
                  <v:path arrowok="t" o:connecttype="custom" o:connectlocs="0,0;53213,0" o:connectangles="0,0" textboxrect="0,0,5321300,0"/>
                </v:shape>
                <v:shape id="Shape 9" o:spid="_x0000_s1029" style="position:absolute;left:31;width:0;height:6451;visibility:visible;mso-wrap-style:square;v-text-anchor:top" coordsize="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" path="m,l,645160e" filled="f" strokecolor="white" strokeweight=".5pt">
                  <v:path arrowok="t" o:connecttype="custom" o:connectlocs="0,0;0,6451" o:connectangles="0,0" textboxrect="0,0,0,645160"/>
                </v:shape>
                <v:shape id="Shape 10" o:spid="_x0000_s1030" style="position:absolute;left:53308;width:0;height:6451;visibility:visible;mso-wrap-style:square;v-text-anchor:top" coordsize="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" path="m,l,645160e" filled="f" strokecolor="white" strokeweight=".5pt">
                  <v:path arrowok="t" o:connecttype="custom" o:connectlocs="0,0;0,6451" o:connectangles="0,0" textboxrect="0,0,0,645160"/>
                </v:shape>
                <w10:wrap anchorx="page"/>
              </v:group>
            </w:pict>
          </mc:Fallback>
        </mc:AlternateConten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приказу №31от 03.04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</w:p>
    <w:p w:rsidR="0004737C" w:rsidRDefault="0004737C" w:rsidP="0004737C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3272" w:right="506" w:hanging="26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 рабочей группы по приведению ООП НОО, ООО в соответствие с ФООП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ind w:left="2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ра</w:t>
      </w:r>
      <w:r w:rsidR="001E6FD2">
        <w:rPr>
          <w:rFonts w:ascii="Times New Roman" w:eastAsia="Times New Roman" w:hAnsi="Times New Roman" w:cs="Times New Roman"/>
          <w:color w:val="000000"/>
          <w:sz w:val="28"/>
          <w:szCs w:val="28"/>
        </w:rPr>
        <w:t>бочей группы: Магометхаджиев М.Д. директор МБОУ «СОШ с.Саясан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04737C" w:rsidP="0004737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4737C" w:rsidRDefault="0004737C" w:rsidP="0004737C">
      <w:pPr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рабочей группы:</w:t>
      </w:r>
    </w:p>
    <w:p w:rsidR="0004737C" w:rsidRDefault="0004737C" w:rsidP="0004737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737C" w:rsidRDefault="001E6FD2" w:rsidP="0004737C">
      <w:pPr>
        <w:ind w:left="362" w:right="2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Юсупова М.У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заместитель директора по УВР. </w:t>
      </w:r>
    </w:p>
    <w:p w:rsidR="001E6FD2" w:rsidRDefault="001E6FD2" w:rsidP="0004737C">
      <w:pPr>
        <w:ind w:left="362" w:right="3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2.ИсмаиловаЗ.А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ВР. </w:t>
      </w:r>
    </w:p>
    <w:p w:rsidR="0004737C" w:rsidRDefault="001E6FD2" w:rsidP="0004737C">
      <w:pPr>
        <w:ind w:left="362" w:right="32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3.МагометхаджиеваЕ.М.,</w:t>
      </w:r>
      <w:r w:rsidR="0004737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ИКТ.</w:t>
      </w:r>
    </w:p>
    <w:bookmarkEnd w:id="6"/>
    <w:p w:rsidR="00004D60" w:rsidRPr="0004737C" w:rsidRDefault="00004D60" w:rsidP="0004737C"/>
    <w:sectPr w:rsidR="00004D60" w:rsidRPr="0004737C" w:rsidSect="001E1BF3">
      <w:pgSz w:w="11906" w:h="16837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6E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A2D19"/>
    <w:multiLevelType w:val="hybridMultilevel"/>
    <w:tmpl w:val="AF586A7E"/>
    <w:lvl w:ilvl="0" w:tplc="E2F677C8">
      <w:numFmt w:val="bullet"/>
      <w:lvlText w:val="-"/>
      <w:lvlJc w:val="left"/>
      <w:pPr>
        <w:ind w:left="141" w:hanging="346"/>
      </w:pPr>
      <w:rPr>
        <w:rFonts w:ascii="Cambria" w:eastAsia="Cambria" w:hAnsi="Cambria" w:cs="Cambria" w:hint="default"/>
        <w:b w:val="0"/>
        <w:bCs w:val="0"/>
        <w:i w:val="0"/>
        <w:iCs w:val="0"/>
        <w:w w:val="108"/>
        <w:sz w:val="27"/>
        <w:szCs w:val="27"/>
        <w:lang w:val="ru-RU" w:eastAsia="en-US" w:bidi="ar-SA"/>
      </w:rPr>
    </w:lvl>
    <w:lvl w:ilvl="1" w:tplc="AD424D62">
      <w:numFmt w:val="bullet"/>
      <w:lvlText w:val="•"/>
      <w:lvlJc w:val="left"/>
      <w:pPr>
        <w:ind w:left="1144" w:hanging="346"/>
      </w:pPr>
      <w:rPr>
        <w:rFonts w:hint="default"/>
        <w:lang w:val="ru-RU" w:eastAsia="en-US" w:bidi="ar-SA"/>
      </w:rPr>
    </w:lvl>
    <w:lvl w:ilvl="2" w:tplc="3D3456A6">
      <w:numFmt w:val="bullet"/>
      <w:lvlText w:val="•"/>
      <w:lvlJc w:val="left"/>
      <w:pPr>
        <w:ind w:left="2148" w:hanging="346"/>
      </w:pPr>
      <w:rPr>
        <w:rFonts w:hint="default"/>
        <w:lang w:val="ru-RU" w:eastAsia="en-US" w:bidi="ar-SA"/>
      </w:rPr>
    </w:lvl>
    <w:lvl w:ilvl="3" w:tplc="9EBC03F8">
      <w:numFmt w:val="bullet"/>
      <w:lvlText w:val="•"/>
      <w:lvlJc w:val="left"/>
      <w:pPr>
        <w:ind w:left="3152" w:hanging="346"/>
      </w:pPr>
      <w:rPr>
        <w:rFonts w:hint="default"/>
        <w:lang w:val="ru-RU" w:eastAsia="en-US" w:bidi="ar-SA"/>
      </w:rPr>
    </w:lvl>
    <w:lvl w:ilvl="4" w:tplc="BC7C9AB2">
      <w:numFmt w:val="bullet"/>
      <w:lvlText w:val="•"/>
      <w:lvlJc w:val="left"/>
      <w:pPr>
        <w:ind w:left="4156" w:hanging="346"/>
      </w:pPr>
      <w:rPr>
        <w:rFonts w:hint="default"/>
        <w:lang w:val="ru-RU" w:eastAsia="en-US" w:bidi="ar-SA"/>
      </w:rPr>
    </w:lvl>
    <w:lvl w:ilvl="5" w:tplc="38961D8A">
      <w:numFmt w:val="bullet"/>
      <w:lvlText w:val="•"/>
      <w:lvlJc w:val="left"/>
      <w:pPr>
        <w:ind w:left="5160" w:hanging="346"/>
      </w:pPr>
      <w:rPr>
        <w:rFonts w:hint="default"/>
        <w:lang w:val="ru-RU" w:eastAsia="en-US" w:bidi="ar-SA"/>
      </w:rPr>
    </w:lvl>
    <w:lvl w:ilvl="6" w:tplc="B7FCEA9E">
      <w:numFmt w:val="bullet"/>
      <w:lvlText w:val="•"/>
      <w:lvlJc w:val="left"/>
      <w:pPr>
        <w:ind w:left="6164" w:hanging="346"/>
      </w:pPr>
      <w:rPr>
        <w:rFonts w:hint="default"/>
        <w:lang w:val="ru-RU" w:eastAsia="en-US" w:bidi="ar-SA"/>
      </w:rPr>
    </w:lvl>
    <w:lvl w:ilvl="7" w:tplc="463A879E">
      <w:numFmt w:val="bullet"/>
      <w:lvlText w:val="•"/>
      <w:lvlJc w:val="left"/>
      <w:pPr>
        <w:ind w:left="7168" w:hanging="346"/>
      </w:pPr>
      <w:rPr>
        <w:rFonts w:hint="default"/>
        <w:lang w:val="ru-RU" w:eastAsia="en-US" w:bidi="ar-SA"/>
      </w:rPr>
    </w:lvl>
    <w:lvl w:ilvl="8" w:tplc="529CB5DA">
      <w:numFmt w:val="bullet"/>
      <w:lvlText w:val="•"/>
      <w:lvlJc w:val="left"/>
      <w:pPr>
        <w:ind w:left="8172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746F0EE1"/>
    <w:multiLevelType w:val="hybridMultilevel"/>
    <w:tmpl w:val="F9D636AC"/>
    <w:lvl w:ilvl="0" w:tplc="B302D7EC">
      <w:start w:val="1"/>
      <w:numFmt w:val="decimal"/>
      <w:lvlText w:val="%1."/>
      <w:lvlJc w:val="left"/>
      <w:pPr>
        <w:ind w:left="111" w:hanging="318"/>
        <w:jc w:val="left"/>
      </w:pPr>
      <w:rPr>
        <w:rFonts w:hint="default"/>
        <w:w w:val="102"/>
        <w:lang w:val="ru-RU" w:eastAsia="en-US" w:bidi="ar-SA"/>
      </w:rPr>
    </w:lvl>
    <w:lvl w:ilvl="1" w:tplc="19D44C18">
      <w:numFmt w:val="bullet"/>
      <w:lvlText w:val="•"/>
      <w:lvlJc w:val="left"/>
      <w:pPr>
        <w:ind w:left="1126" w:hanging="318"/>
      </w:pPr>
      <w:rPr>
        <w:rFonts w:hint="default"/>
        <w:lang w:val="ru-RU" w:eastAsia="en-US" w:bidi="ar-SA"/>
      </w:rPr>
    </w:lvl>
    <w:lvl w:ilvl="2" w:tplc="91CA9D18">
      <w:numFmt w:val="bullet"/>
      <w:lvlText w:val="•"/>
      <w:lvlJc w:val="left"/>
      <w:pPr>
        <w:ind w:left="2132" w:hanging="318"/>
      </w:pPr>
      <w:rPr>
        <w:rFonts w:hint="default"/>
        <w:lang w:val="ru-RU" w:eastAsia="en-US" w:bidi="ar-SA"/>
      </w:rPr>
    </w:lvl>
    <w:lvl w:ilvl="3" w:tplc="5290C5F0">
      <w:numFmt w:val="bullet"/>
      <w:lvlText w:val="•"/>
      <w:lvlJc w:val="left"/>
      <w:pPr>
        <w:ind w:left="3138" w:hanging="318"/>
      </w:pPr>
      <w:rPr>
        <w:rFonts w:hint="default"/>
        <w:lang w:val="ru-RU" w:eastAsia="en-US" w:bidi="ar-SA"/>
      </w:rPr>
    </w:lvl>
    <w:lvl w:ilvl="4" w:tplc="0BE0EF60">
      <w:numFmt w:val="bullet"/>
      <w:lvlText w:val="•"/>
      <w:lvlJc w:val="left"/>
      <w:pPr>
        <w:ind w:left="4144" w:hanging="318"/>
      </w:pPr>
      <w:rPr>
        <w:rFonts w:hint="default"/>
        <w:lang w:val="ru-RU" w:eastAsia="en-US" w:bidi="ar-SA"/>
      </w:rPr>
    </w:lvl>
    <w:lvl w:ilvl="5" w:tplc="C8AAC680">
      <w:numFmt w:val="bullet"/>
      <w:lvlText w:val="•"/>
      <w:lvlJc w:val="left"/>
      <w:pPr>
        <w:ind w:left="5150" w:hanging="318"/>
      </w:pPr>
      <w:rPr>
        <w:rFonts w:hint="default"/>
        <w:lang w:val="ru-RU" w:eastAsia="en-US" w:bidi="ar-SA"/>
      </w:rPr>
    </w:lvl>
    <w:lvl w:ilvl="6" w:tplc="A2762072">
      <w:numFmt w:val="bullet"/>
      <w:lvlText w:val="•"/>
      <w:lvlJc w:val="left"/>
      <w:pPr>
        <w:ind w:left="6156" w:hanging="318"/>
      </w:pPr>
      <w:rPr>
        <w:rFonts w:hint="default"/>
        <w:lang w:val="ru-RU" w:eastAsia="en-US" w:bidi="ar-SA"/>
      </w:rPr>
    </w:lvl>
    <w:lvl w:ilvl="7" w:tplc="322AD404">
      <w:numFmt w:val="bullet"/>
      <w:lvlText w:val="•"/>
      <w:lvlJc w:val="left"/>
      <w:pPr>
        <w:ind w:left="7162" w:hanging="318"/>
      </w:pPr>
      <w:rPr>
        <w:rFonts w:hint="default"/>
        <w:lang w:val="ru-RU" w:eastAsia="en-US" w:bidi="ar-SA"/>
      </w:rPr>
    </w:lvl>
    <w:lvl w:ilvl="8" w:tplc="186AF5C0">
      <w:numFmt w:val="bullet"/>
      <w:lvlText w:val="•"/>
      <w:lvlJc w:val="left"/>
      <w:pPr>
        <w:ind w:left="8168" w:hanging="3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0"/>
    <w:rsid w:val="00004D60"/>
    <w:rsid w:val="00040822"/>
    <w:rsid w:val="0004737C"/>
    <w:rsid w:val="001E6FD2"/>
    <w:rsid w:val="0049322D"/>
    <w:rsid w:val="005052E2"/>
    <w:rsid w:val="00783A3C"/>
    <w:rsid w:val="00A2168F"/>
    <w:rsid w:val="00B751BE"/>
    <w:rsid w:val="00D0554E"/>
    <w:rsid w:val="00D0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3F65"/>
  <w15:docId w15:val="{C7CAFECA-19A4-4A1E-9E37-85C8CCF2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4D60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D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4D60"/>
    <w:pPr>
      <w:jc w:val="both"/>
    </w:pPr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004D60"/>
    <w:pPr>
      <w:ind w:left="136"/>
      <w:jc w:val="center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styleId="a4">
    <w:name w:val="List Paragraph"/>
    <w:basedOn w:val="a"/>
    <w:uiPriority w:val="1"/>
    <w:qFormat/>
    <w:rsid w:val="00004D60"/>
    <w:pPr>
      <w:ind w:left="141" w:right="115" w:hanging="210"/>
      <w:jc w:val="both"/>
    </w:pPr>
  </w:style>
  <w:style w:type="paragraph" w:customStyle="1" w:styleId="TableParagraph">
    <w:name w:val="Table Paragraph"/>
    <w:basedOn w:val="a"/>
    <w:uiPriority w:val="1"/>
    <w:qFormat/>
    <w:rsid w:val="00004D60"/>
  </w:style>
  <w:style w:type="paragraph" w:styleId="a5">
    <w:name w:val="No Spacing"/>
    <w:link w:val="a6"/>
    <w:uiPriority w:val="1"/>
    <w:qFormat/>
    <w:rsid w:val="00A2168F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uiPriority w:val="1"/>
    <w:locked/>
    <w:rsid w:val="00A2168F"/>
    <w:rPr>
      <w:lang w:val="ru-RU"/>
    </w:rPr>
  </w:style>
  <w:style w:type="character" w:customStyle="1" w:styleId="a7">
    <w:name w:val="Основной текст_"/>
    <w:basedOn w:val="a0"/>
    <w:link w:val="1"/>
    <w:rsid w:val="0004737C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character" w:customStyle="1" w:styleId="65pt">
    <w:name w:val="Основной текст + 6;5 pt;Полужирный"/>
    <w:basedOn w:val="a7"/>
    <w:rsid w:val="0004737C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04737C"/>
    <w:pPr>
      <w:shd w:val="clear" w:color="auto" w:fill="FFFFFF"/>
      <w:autoSpaceDE/>
      <w:autoSpaceDN/>
      <w:spacing w:after="120" w:line="142" w:lineRule="exact"/>
      <w:jc w:val="center"/>
    </w:pPr>
    <w:rPr>
      <w:rFonts w:ascii="Lucida Sans Unicode" w:eastAsia="Lucida Sans Unicode" w:hAnsi="Lucida Sans Unicode" w:cs="Lucida Sans Unicode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2023-05-04T13:40:00Z</dcterms:created>
  <dcterms:modified xsi:type="dcterms:W3CDTF">2023-05-04T13:40:00Z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2022-05-12T00:00:00Z</vt:filetime>
  </property>
</Properties>
</file>