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Выписка из ООП НОО </w:t>
      </w:r>
    </w:p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МБОУ «СОШ №4 </w:t>
      </w:r>
      <w:proofErr w:type="spellStart"/>
      <w:r w:rsidRPr="00F9064F">
        <w:rPr>
          <w:szCs w:val="24"/>
        </w:rPr>
        <w:t>с.Ножай</w:t>
      </w:r>
      <w:proofErr w:type="spellEnd"/>
      <w:r w:rsidRPr="00F9064F">
        <w:rPr>
          <w:szCs w:val="24"/>
        </w:rPr>
        <w:t xml:space="preserve">-Юрт», </w:t>
      </w:r>
    </w:p>
    <w:p w:rsidR="002C4985" w:rsidRPr="00F9064F" w:rsidRDefault="00590EB6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>у</w:t>
      </w:r>
      <w:r w:rsidR="002C4985" w:rsidRPr="00F9064F">
        <w:rPr>
          <w:szCs w:val="24"/>
        </w:rPr>
        <w:t>твержден</w:t>
      </w:r>
      <w:r w:rsidRPr="00F9064F">
        <w:rPr>
          <w:szCs w:val="24"/>
        </w:rPr>
        <w:t xml:space="preserve">ной </w:t>
      </w:r>
      <w:r w:rsidR="002C4985" w:rsidRPr="00F9064F">
        <w:rPr>
          <w:szCs w:val="24"/>
        </w:rPr>
        <w:t>приказом директора от «2</w:t>
      </w:r>
      <w:r w:rsidR="00EE1B64" w:rsidRPr="00F9064F">
        <w:rPr>
          <w:szCs w:val="24"/>
        </w:rPr>
        <w:t>8</w:t>
      </w:r>
      <w:r w:rsidR="002C4985" w:rsidRPr="00F9064F">
        <w:rPr>
          <w:szCs w:val="24"/>
        </w:rPr>
        <w:t>» августа 2023г. №118-п</w:t>
      </w:r>
    </w:p>
    <w:p w:rsidR="00EE1B64" w:rsidRPr="00590EB6" w:rsidRDefault="002C4985" w:rsidP="003B5804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proofErr w:type="gramStart"/>
      <w:r w:rsidRPr="00590EB6">
        <w:rPr>
          <w:b/>
          <w:bCs/>
          <w:sz w:val="28"/>
          <w:szCs w:val="28"/>
        </w:rPr>
        <w:t>Рабочая  программа</w:t>
      </w:r>
      <w:proofErr w:type="gramEnd"/>
      <w:r w:rsidRPr="00590EB6">
        <w:rPr>
          <w:b/>
          <w:bCs/>
          <w:sz w:val="28"/>
          <w:szCs w:val="28"/>
        </w:rPr>
        <w:t xml:space="preserve"> по учебному предмету </w:t>
      </w:r>
      <w:r w:rsidR="003B5804">
        <w:rPr>
          <w:b/>
          <w:bCs/>
          <w:sz w:val="28"/>
          <w:szCs w:val="28"/>
        </w:rPr>
        <w:t xml:space="preserve">  </w:t>
      </w:r>
      <w:r w:rsidRPr="00590EB6">
        <w:rPr>
          <w:b/>
          <w:sz w:val="28"/>
          <w:szCs w:val="28"/>
        </w:rPr>
        <w:t>«Основы религиозных культур и светской этики»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sz w:val="28"/>
          <w:szCs w:val="28"/>
        </w:rPr>
      </w:pPr>
      <w:r w:rsidRPr="00590EB6">
        <w:rPr>
          <w:b/>
          <w:sz w:val="28"/>
          <w:szCs w:val="28"/>
        </w:rPr>
        <w:t>Аннотация к рабочей программе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 обязательной предметной области «Основы религиозных культур и светской этики»  разработана в соответствии с пунктом 3</w:t>
      </w:r>
      <w:r w:rsidR="003A388C">
        <w:rPr>
          <w:sz w:val="28"/>
          <w:szCs w:val="28"/>
        </w:rPr>
        <w:t>1</w:t>
      </w:r>
      <w:r w:rsidRPr="00590EB6">
        <w:rPr>
          <w:sz w:val="28"/>
          <w:szCs w:val="28"/>
        </w:rPr>
        <w:t xml:space="preserve">.1 </w:t>
      </w:r>
      <w:bookmarkStart w:id="0" w:name="_GoBack"/>
      <w:bookmarkEnd w:id="0"/>
      <w:r w:rsidRPr="00590EB6">
        <w:rPr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590EB6">
        <w:rPr>
          <w:rStyle w:val="a9"/>
          <w:sz w:val="28"/>
          <w:szCs w:val="28"/>
        </w:rPr>
        <w:footnoteReference w:id="1"/>
      </w:r>
      <w:r w:rsidRPr="00590EB6">
        <w:rPr>
          <w:sz w:val="28"/>
          <w:szCs w:val="28"/>
        </w:rPr>
        <w:t xml:space="preserve">, федеральной образовательной программы основного общего образования (далее - ФОП НОО) и реализуется </w:t>
      </w:r>
      <w:r w:rsidR="002A52C6" w:rsidRPr="00590EB6">
        <w:rPr>
          <w:sz w:val="28"/>
          <w:szCs w:val="28"/>
        </w:rPr>
        <w:t>1 год</w:t>
      </w:r>
      <w:r w:rsidRPr="00590EB6">
        <w:rPr>
          <w:sz w:val="28"/>
          <w:szCs w:val="28"/>
        </w:rPr>
        <w:t xml:space="preserve"> </w:t>
      </w:r>
      <w:r w:rsidR="002A52C6" w:rsidRPr="00590EB6">
        <w:rPr>
          <w:sz w:val="28"/>
          <w:szCs w:val="28"/>
        </w:rPr>
        <w:t>в</w:t>
      </w:r>
      <w:r w:rsidRPr="00590EB6">
        <w:rPr>
          <w:sz w:val="28"/>
          <w:szCs w:val="28"/>
        </w:rPr>
        <w:t xml:space="preserve"> 4 класс</w:t>
      </w:r>
      <w:r w:rsidR="002A52C6" w:rsidRPr="00590EB6">
        <w:rPr>
          <w:sz w:val="28"/>
          <w:szCs w:val="28"/>
        </w:rPr>
        <w:t>е</w:t>
      </w:r>
      <w:r w:rsidRPr="00590EB6">
        <w:rPr>
          <w:sz w:val="28"/>
          <w:szCs w:val="28"/>
        </w:rPr>
        <w:t>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590EB6">
        <w:rPr>
          <w:sz w:val="28"/>
          <w:szCs w:val="28"/>
        </w:rPr>
        <w:t>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</w:t>
      </w:r>
      <w:r w:rsidR="00590EB6" w:rsidRPr="00590EB6">
        <w:rPr>
          <w:sz w:val="28"/>
          <w:szCs w:val="28"/>
        </w:rPr>
        <w:t xml:space="preserve"> </w:t>
      </w:r>
      <w:r w:rsidRPr="00590EB6">
        <w:rPr>
          <w:sz w:val="28"/>
          <w:szCs w:val="28"/>
        </w:rPr>
        <w:t>является частью ООП НОО, определяющей: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- планируемые результаты освоения учебного предмета «Основы религиозных культур и светской этики»</w:t>
      </w:r>
      <w:r w:rsidRPr="00590EB6">
        <w:rPr>
          <w:b/>
          <w:bCs/>
          <w:sz w:val="28"/>
          <w:szCs w:val="28"/>
        </w:rPr>
        <w:t xml:space="preserve"> </w:t>
      </w:r>
      <w:r w:rsidRPr="00590EB6">
        <w:rPr>
          <w:sz w:val="28"/>
          <w:szCs w:val="28"/>
        </w:rPr>
        <w:t xml:space="preserve">(личностные, </w:t>
      </w:r>
      <w:proofErr w:type="spellStart"/>
      <w:r w:rsidRPr="00590EB6">
        <w:rPr>
          <w:sz w:val="28"/>
          <w:szCs w:val="28"/>
        </w:rPr>
        <w:t>метапредметные</w:t>
      </w:r>
      <w:proofErr w:type="spellEnd"/>
      <w:r w:rsidRPr="00590EB6">
        <w:rPr>
          <w:sz w:val="28"/>
          <w:szCs w:val="28"/>
        </w:rPr>
        <w:t xml:space="preserve"> и предметные);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- содержание учебного предмета «Основы религиозных культур и светской этики»; 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-</w:t>
      </w:r>
      <w:r w:rsidR="00F9064F" w:rsidRPr="00F9064F">
        <w:rPr>
          <w:rFonts w:cstheme="minorHAnsi"/>
          <w:sz w:val="28"/>
          <w:szCs w:val="28"/>
        </w:rPr>
        <w:t xml:space="preserve"> </w:t>
      </w:r>
      <w:r w:rsidR="00F9064F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F9064F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F9064F">
        <w:rPr>
          <w:color w:val="000000"/>
          <w:sz w:val="28"/>
          <w:szCs w:val="28"/>
        </w:rPr>
        <w:t xml:space="preserve"> </w:t>
      </w:r>
      <w:r w:rsidR="00F9064F" w:rsidRPr="00590EB6">
        <w:rPr>
          <w:sz w:val="28"/>
          <w:szCs w:val="28"/>
        </w:rPr>
        <w:t>та «Основы религиозных культур и светской этики»</w:t>
      </w:r>
      <w:r w:rsidR="00F9064F">
        <w:rPr>
          <w:sz w:val="28"/>
          <w:szCs w:val="28"/>
        </w:rPr>
        <w:t>.</w:t>
      </w:r>
    </w:p>
    <w:p w:rsidR="00EE1B64" w:rsidRPr="00590EB6" w:rsidRDefault="002C4985" w:rsidP="00590EB6">
      <w:pPr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Рабочая </w:t>
      </w:r>
      <w:proofErr w:type="gramStart"/>
      <w:r w:rsidRPr="00590EB6">
        <w:rPr>
          <w:sz w:val="28"/>
          <w:szCs w:val="28"/>
        </w:rPr>
        <w:t xml:space="preserve">программа </w:t>
      </w:r>
      <w:r w:rsidR="00EE1B64" w:rsidRPr="00590EB6">
        <w:rPr>
          <w:sz w:val="28"/>
          <w:szCs w:val="28"/>
        </w:rPr>
        <w:t xml:space="preserve"> </w:t>
      </w:r>
      <w:r w:rsidR="00EE1B64" w:rsidRPr="00590EB6">
        <w:rPr>
          <w:b/>
          <w:sz w:val="28"/>
          <w:szCs w:val="28"/>
        </w:rPr>
        <w:t>учебного</w:t>
      </w:r>
      <w:proofErr w:type="gramEnd"/>
      <w:r w:rsidR="00EE1B64" w:rsidRPr="00590EB6">
        <w:rPr>
          <w:b/>
          <w:sz w:val="28"/>
          <w:szCs w:val="28"/>
        </w:rPr>
        <w:t xml:space="preserve"> предмета «Основы религиозных культур и светской этики»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590EB6">
        <w:rPr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590EB6">
        <w:rPr>
          <w:sz w:val="28"/>
          <w:szCs w:val="28"/>
          <w:u w:val="single"/>
        </w:rPr>
        <w:t>/</w:t>
      </w:r>
      <w:r w:rsidRPr="00590EB6">
        <w:rPr>
          <w:sz w:val="28"/>
          <w:szCs w:val="28"/>
        </w:rPr>
        <w:t xml:space="preserve">дата </w:t>
      </w:r>
      <w:r w:rsidRPr="00590EB6">
        <w:rPr>
          <w:sz w:val="28"/>
          <w:szCs w:val="28"/>
          <w:u w:val="single"/>
        </w:rPr>
        <w:t>25.08 2023г./;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90EB6">
        <w:rPr>
          <w:b/>
        </w:rPr>
        <w:t>-</w:t>
      </w:r>
      <w:r w:rsidRPr="00590EB6">
        <w:t>принята в составе ООП НОО решением педагогического совета /протокол №1 от 28.09.2023г/</w:t>
      </w:r>
    </w:p>
    <w:p w:rsidR="00030E6F" w:rsidRPr="00590EB6" w:rsidRDefault="006520E5" w:rsidP="00590EB6">
      <w:pPr>
        <w:pStyle w:val="22"/>
        <w:shd w:val="clear" w:color="auto" w:fill="auto"/>
        <w:tabs>
          <w:tab w:val="left" w:pos="1322"/>
        </w:tabs>
        <w:spacing w:before="0" w:after="0" w:line="276" w:lineRule="auto"/>
        <w:contextualSpacing/>
      </w:pPr>
      <w:r w:rsidRPr="00590EB6">
        <w:lastRenderedPageBreak/>
        <w:t>Р</w:t>
      </w:r>
      <w:r w:rsidR="00030E6F" w:rsidRPr="00590EB6">
        <w:t>абочая программа по учебному предмету «Основы религиозных культур и светской этики».</w:t>
      </w:r>
    </w:p>
    <w:p w:rsidR="009478AE" w:rsidRPr="00590EB6" w:rsidRDefault="002C4985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Р</w:t>
      </w:r>
      <w:r w:rsidR="00030E6F" w:rsidRPr="00590EB6">
        <w:t>абочая программа по учебному предмету «Основы религиозных культур и светской этики» (предметная область «Основы религиозных культур и светской этики») (далее соответственно - программа по ОРКСЭ, ОРКСЭ) включает</w:t>
      </w:r>
      <w:r w:rsidR="009478AE" w:rsidRPr="00590EB6">
        <w:t>: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542"/>
        </w:tabs>
        <w:spacing w:before="0" w:after="0" w:line="276" w:lineRule="auto"/>
        <w:ind w:left="760"/>
        <w:contextualSpacing/>
      </w:pPr>
      <w:r w:rsidRPr="00590EB6">
        <w:t>-</w:t>
      </w:r>
      <w:r w:rsidR="00030E6F" w:rsidRPr="00590EB6">
        <w:t>пояснительну</w:t>
      </w:r>
      <w:r w:rsidRPr="00590EB6">
        <w:t>ю записку, содержание обучения,</w:t>
      </w:r>
    </w:p>
    <w:p w:rsidR="002A138F" w:rsidRPr="00590EB6" w:rsidRDefault="002A138F" w:rsidP="00590EB6">
      <w:pPr>
        <w:pStyle w:val="22"/>
        <w:shd w:val="clear" w:color="auto" w:fill="auto"/>
        <w:tabs>
          <w:tab w:val="left" w:pos="709"/>
        </w:tabs>
        <w:spacing w:before="0" w:after="0" w:line="276" w:lineRule="auto"/>
        <w:contextualSpacing/>
      </w:pPr>
      <w:r w:rsidRPr="00590EB6">
        <w:tab/>
      </w:r>
      <w:r w:rsidR="009478AE" w:rsidRPr="00590EB6">
        <w:t>-</w:t>
      </w:r>
      <w:r w:rsidR="00030E6F" w:rsidRPr="00590EB6">
        <w:t>планируемые результат</w:t>
      </w:r>
      <w:r w:rsidR="00B7402F" w:rsidRPr="00590EB6">
        <w:t xml:space="preserve">ы освоения программы </w:t>
      </w:r>
      <w:r w:rsidRPr="00590EB6">
        <w:t>по учебному предмету</w:t>
      </w:r>
      <w:r w:rsidR="00B7402F" w:rsidRPr="00590EB6">
        <w:t xml:space="preserve"> </w:t>
      </w:r>
      <w:r w:rsidRPr="00590EB6">
        <w:t>«Основы религиозных культур и светской этики».</w:t>
      </w:r>
    </w:p>
    <w:p w:rsidR="009478AE" w:rsidRPr="00590EB6" w:rsidRDefault="00B7402F" w:rsidP="00590EB6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 w:rsidRPr="00590EB6">
        <w:tab/>
        <w:t>-тематическое планирование</w:t>
      </w:r>
      <w:r w:rsidR="008E291D">
        <w:t>.</w:t>
      </w:r>
      <w:r w:rsidRPr="00590EB6">
        <w:t xml:space="preserve">  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030E6F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 xml:space="preserve">Планируемые результаты освоения программы по ОРКСЭ включают личностные, </w:t>
      </w:r>
      <w:proofErr w:type="spellStart"/>
      <w:r w:rsidRPr="00590EB6">
        <w:t>метапредметные</w:t>
      </w:r>
      <w:proofErr w:type="spellEnd"/>
      <w:r w:rsidRPr="00590EB6">
        <w:t xml:space="preserve"> результаты, а также предметные достижения обучающегося за весь период обучения на уровне начального общего образования.</w:t>
      </w:r>
    </w:p>
    <w:p w:rsidR="008E291D" w:rsidRPr="000219E8" w:rsidRDefault="008E291D" w:rsidP="008E291D">
      <w:pPr>
        <w:pStyle w:val="22"/>
        <w:numPr>
          <w:ilvl w:val="1"/>
          <w:numId w:val="1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>Т</w:t>
      </w:r>
      <w:r w:rsidRPr="008E291D">
        <w:rPr>
          <w:rFonts w:cstheme="minorHAnsi"/>
        </w:rPr>
        <w:t xml:space="preserve">ематическое планирование, в том числе с учетом рабочей программы воспитания, </w:t>
      </w:r>
      <w:r w:rsidRPr="008E291D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E291D">
        <w:rPr>
          <w:rFonts w:cstheme="minorHAnsi"/>
        </w:rPr>
        <w:t xml:space="preserve">, а также </w:t>
      </w:r>
      <w:r w:rsidRPr="008E291D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E291D">
        <w:rPr>
          <w:rFonts w:cstheme="minorHAnsi"/>
        </w:rPr>
        <w:t xml:space="preserve"> </w:t>
      </w:r>
      <w:r>
        <w:t xml:space="preserve"> </w:t>
      </w:r>
    </w:p>
    <w:p w:rsidR="00030E6F" w:rsidRPr="00590EB6" w:rsidRDefault="00030E6F" w:rsidP="008E291D">
      <w:pPr>
        <w:pStyle w:val="22"/>
        <w:numPr>
          <w:ilvl w:val="1"/>
          <w:numId w:val="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  <w:contextualSpacing/>
      </w:pPr>
      <w:r w:rsidRPr="00590EB6">
        <w:t>Пояснительная записка.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9"/>
        </w:tabs>
        <w:spacing w:before="0" w:after="0" w:line="276" w:lineRule="auto"/>
        <w:ind w:firstLine="709"/>
        <w:contextualSpacing/>
      </w:pPr>
      <w:r w:rsidRPr="00590EB6"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527C89" w:rsidRPr="00590EB6">
        <w:t xml:space="preserve"> и с учетом ФОП НОО</w:t>
      </w:r>
      <w:r w:rsidRPr="00590EB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  <w:contextualSpacing/>
      </w:pPr>
      <w:r w:rsidRPr="00590EB6"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lastRenderedPageBreak/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 </w:t>
      </w:r>
      <w:proofErr w:type="spellStart"/>
      <w:r w:rsidRPr="00590EB6">
        <w:t>метапредметных</w:t>
      </w:r>
      <w:proofErr w:type="spellEnd"/>
      <w:r w:rsidRPr="00590EB6">
        <w:t xml:space="preserve">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88"/>
        </w:tabs>
        <w:spacing w:before="0" w:after="0" w:line="276" w:lineRule="auto"/>
        <w:ind w:left="760"/>
        <w:contextualSpacing/>
      </w:pPr>
      <w:r w:rsidRPr="00590EB6">
        <w:t>Основными задачами программы по ОРКСЭ являются: знакомство обучающихся с основами православной, мусульманской,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contextualSpacing/>
      </w:pPr>
      <w:r w:rsidRPr="00590EB6"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развитие </w:t>
      </w:r>
      <w:proofErr w:type="gramStart"/>
      <w:r w:rsidRPr="00590EB6">
        <w:t>представлений</w:t>
      </w:r>
      <w:proofErr w:type="gramEnd"/>
      <w:r w:rsidRPr="00590EB6">
        <w:t xml:space="preserve"> обучающихся о значении нравственных норм и ценностей в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обобщение знаний, понятий и представлений о духовной культуре и морали, ранее полученных обучающимися,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развитие </w:t>
      </w:r>
      <w:proofErr w:type="gramStart"/>
      <w:r w:rsidRPr="00590EB6">
        <w:t>способностей</w:t>
      </w:r>
      <w:proofErr w:type="gramEnd"/>
      <w:r w:rsidRPr="00590EB6">
        <w:t xml:space="preserve"> обучающихся к общению в </w:t>
      </w:r>
      <w:proofErr w:type="spellStart"/>
      <w:r w:rsidRPr="00590EB6">
        <w:t>полиэтничной</w:t>
      </w:r>
      <w:proofErr w:type="spellEnd"/>
      <w:r w:rsidRPr="00590EB6">
        <w:t xml:space="preserve">, </w:t>
      </w:r>
      <w:proofErr w:type="spellStart"/>
      <w:r w:rsidRPr="00590EB6">
        <w:t>разномировоззренческой</w:t>
      </w:r>
      <w:proofErr w:type="spellEnd"/>
      <w:r w:rsidRPr="00590EB6">
        <w:t xml:space="preserve"> и многоконфессиональной среде на основе взаимного уважения и диалога. Основной методологический принцип реализации программы по ОРКСЭ -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  <w:contextualSpacing/>
      </w:pPr>
      <w:r w:rsidRPr="00590EB6">
        <w:t xml:space="preserve"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</w:t>
      </w:r>
      <w:r w:rsidRPr="00590EB6">
        <w:lastRenderedPageBreak/>
        <w:t xml:space="preserve">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информации и рефлексии. </w:t>
      </w:r>
      <w:proofErr w:type="spellStart"/>
      <w:r w:rsidRPr="00590EB6">
        <w:t>Деятельностный</w:t>
      </w:r>
      <w:proofErr w:type="spellEnd"/>
      <w:r w:rsidRPr="00590EB6"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  <w:contextualSpacing/>
      </w:pPr>
      <w:proofErr w:type="gramStart"/>
      <w:r w:rsidRPr="00590EB6">
        <w:t>Предпосылками усвоения</w:t>
      </w:r>
      <w:proofErr w:type="gramEnd"/>
      <w:r w:rsidRPr="00590EB6">
        <w:t xml:space="preserve"> обучающимися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 xml:space="preserve">Общее число часов, </w:t>
      </w:r>
      <w:r w:rsidR="001F6253" w:rsidRPr="00590EB6">
        <w:t>отведённых</w:t>
      </w:r>
      <w:r w:rsidRPr="00590EB6">
        <w:t xml:space="preserve"> для изучения ОРКСЭ, - </w:t>
      </w:r>
      <w:r w:rsidR="001F6253" w:rsidRPr="00590EB6">
        <w:t>17,5 часов</w:t>
      </w:r>
      <w:r w:rsidRPr="00590EB6">
        <w:t xml:space="preserve"> (</w:t>
      </w:r>
      <w:r w:rsidR="001F6253" w:rsidRPr="00590EB6">
        <w:t>0,5ч</w:t>
      </w:r>
      <w:r w:rsidRPr="00590EB6">
        <w:t xml:space="preserve"> в неделю в 4 классе).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.6. Содержание обучения в 4 классе.</w:t>
      </w:r>
    </w:p>
    <w:p w:rsidR="00030E6F" w:rsidRPr="00590EB6" w:rsidRDefault="00030E6F" w:rsidP="00590EB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Россия - наша Родина. Введение в исламскую традицию. Культура и религия. Пророк Мухаммад -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</w:t>
      </w:r>
      <w:r w:rsidRPr="00590EB6">
        <w:lastRenderedPageBreak/>
        <w:t>в исламе. Праздники исламских народов России: их происхождение и особенности проведения. Искусство ислама.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Любовь и уважение к Отечеству. Патриотизм многонационального и многоконфессионального народа России.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7. Планируемые результаты освоения программы по ОРКСЭ на уровне начального общего образования.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  <w:contextualSpacing/>
      </w:pPr>
      <w:r w:rsidRPr="00590EB6"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основы российской гражданской идентичности, испытывать чувство гордости за свою Родину;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формировать национальную и гражданскую </w:t>
      </w:r>
      <w:proofErr w:type="spellStart"/>
      <w:r w:rsidRPr="00590EB6">
        <w:t>самоидентичность</w:t>
      </w:r>
      <w:proofErr w:type="spellEnd"/>
      <w:r w:rsidRPr="00590EB6">
        <w:t>, осознавать свою этническую и национальную принадлежность;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нравственных норм и ценностей как условия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понимать необходимость обогащать свои знания о духовно-нравственной культуре, стремиться анализировать своё поведение, избегать </w:t>
      </w:r>
      <w:r w:rsidRPr="00590EB6">
        <w:lastRenderedPageBreak/>
        <w:t>негативных поступков и действий, оскорбляющих других людей;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бережного отношения к материальным и духовным ценностям.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  <w:contextualSpacing/>
      </w:pPr>
      <w:proofErr w:type="spellStart"/>
      <w:r w:rsidRPr="00590EB6">
        <w:t>Метапредметные</w:t>
      </w:r>
      <w:proofErr w:type="spellEnd"/>
      <w:r w:rsidRPr="00590EB6">
        <w:t xml:space="preserve">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590EB6">
        <w:t xml:space="preserve">У обучающегося будут сформированы следующие базовые </w:t>
      </w:r>
      <w:r w:rsidRPr="00590EB6">
        <w:lastRenderedPageBreak/>
        <w:t>логические и исследовательские действия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ориентироваться в понятиях, отражающих нравственные ценности 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выполнять совместные проектные задания с использованием предложенного образца.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общения как часть коммуникативных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создавать небольшие тексты-описания, тексты-рассуждения для </w:t>
      </w:r>
      <w:r w:rsidRPr="00590EB6">
        <w:lastRenderedPageBreak/>
        <w:t>воссоздания, анализа и оценки нравственно-этических идей, представленных в религиозных учениях и светской этике.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совместной деятельности: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590EB6">
        <w:t>видеопрезентацией</w:t>
      </w:r>
      <w:proofErr w:type="spellEnd"/>
      <w:r w:rsidRPr="00590EB6">
        <w:t>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  <w:contextualSpacing/>
      </w:pPr>
      <w:r w:rsidRPr="00590EB6">
        <w:t>К концу обучения в 4 классе обучающийся получит следующие предметные результаты по отдельным темам программы по ОРКСЭ:</w:t>
      </w:r>
    </w:p>
    <w:p w:rsidR="00030E6F" w:rsidRPr="00590EB6" w:rsidRDefault="00030E6F" w:rsidP="00590EB6">
      <w:pPr>
        <w:pStyle w:val="22"/>
        <w:numPr>
          <w:ilvl w:val="0"/>
          <w:numId w:val="11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Предметные результаты освоения образовательной программы модуля </w:t>
      </w:r>
      <w:r w:rsidRPr="00590EB6">
        <w:lastRenderedPageBreak/>
        <w:t xml:space="preserve">«Основы исламской культуры» должны отражать </w:t>
      </w:r>
      <w:proofErr w:type="spellStart"/>
      <w:r w:rsidRPr="00590EB6">
        <w:t>сформированность</w:t>
      </w:r>
      <w:proofErr w:type="spellEnd"/>
      <w:r w:rsidRPr="00590EB6">
        <w:t xml:space="preserve"> умений: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Священном Коране и сунне - примерах из жизни пророка Мухаммада, о праведных предках, о ритуальной практике в исламе (намаз, хадж, пост, </w:t>
      </w:r>
      <w:proofErr w:type="spellStart"/>
      <w:r w:rsidRPr="00590EB6">
        <w:t>закят</w:t>
      </w:r>
      <w:proofErr w:type="spellEnd"/>
      <w:r w:rsidRPr="00590EB6">
        <w:t xml:space="preserve">, </w:t>
      </w:r>
      <w:proofErr w:type="spellStart"/>
      <w:r w:rsidRPr="00590EB6">
        <w:t>дуа</w:t>
      </w:r>
      <w:proofErr w:type="spellEnd"/>
      <w:r w:rsidRPr="00590EB6">
        <w:t xml:space="preserve">, </w:t>
      </w:r>
      <w:proofErr w:type="spellStart"/>
      <w:r w:rsidRPr="00590EB6">
        <w:t>зикр</w:t>
      </w:r>
      <w:proofErr w:type="spellEnd"/>
      <w:r w:rsidRPr="00590EB6">
        <w:t>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назначении и устройстве мечети (</w:t>
      </w:r>
      <w:proofErr w:type="spellStart"/>
      <w:r w:rsidRPr="00590EB6">
        <w:t>минбар</w:t>
      </w:r>
      <w:proofErr w:type="spellEnd"/>
      <w:r w:rsidRPr="00590EB6">
        <w:t xml:space="preserve">, </w:t>
      </w:r>
      <w:proofErr w:type="spellStart"/>
      <w:r w:rsidRPr="00590EB6">
        <w:t>михраб</w:t>
      </w:r>
      <w:proofErr w:type="spellEnd"/>
      <w:r w:rsidRPr="00590EB6">
        <w:t>), нормах поведения в мечети, общения с верующими и служителями ислама;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праздниках в исламе (Ураза-байрам, Курбан-байрам, </w:t>
      </w:r>
      <w:proofErr w:type="spellStart"/>
      <w:r w:rsidRPr="00590EB6">
        <w:t>Маулид</w:t>
      </w:r>
      <w:proofErr w:type="spellEnd"/>
      <w:r w:rsidRPr="00590EB6">
        <w:t>); 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lastRenderedPageBreak/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</w:r>
      <w:proofErr w:type="spellStart"/>
      <w:r w:rsidRPr="00590EB6">
        <w:t>многорелигиозного</w:t>
      </w:r>
      <w:proofErr w:type="spellEnd"/>
      <w:r w:rsidRPr="00590EB6"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- России, приводить примеры сотрудничества последователей традиционных религий;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67304" w:rsidRPr="00590EB6" w:rsidRDefault="00067304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147"/>
        <w:gridCol w:w="916"/>
        <w:gridCol w:w="1798"/>
        <w:gridCol w:w="1867"/>
        <w:gridCol w:w="2174"/>
      </w:tblGrid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Во что верят правоверные мусульмане (вера в Аллаха, в ангелов и посланников Бога, в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proofErr w:type="spellStart"/>
            <w:r w:rsidRPr="00590EB6">
              <w:rPr>
                <w:color w:val="000000"/>
                <w:sz w:val="28"/>
                <w:szCs w:val="28"/>
              </w:rPr>
              <w:t>Мусумальнское</w:t>
            </w:r>
            <w:proofErr w:type="spellEnd"/>
            <w:r w:rsidRPr="00590EB6">
              <w:rPr>
                <w:color w:val="000000"/>
                <w:sz w:val="28"/>
                <w:szCs w:val="28"/>
              </w:rPr>
              <w:t xml:space="preserve"> летоисчисление. 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ОБЩЕЕ КОЛИЧЕСТВО ЧАСОВ ПО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</w:tbl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sectPr w:rsidR="002C4985" w:rsidRPr="00590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D" w:rsidRDefault="0050121D" w:rsidP="002C4985">
      <w:r>
        <w:separator/>
      </w:r>
    </w:p>
  </w:endnote>
  <w:endnote w:type="continuationSeparator" w:id="0">
    <w:p w:rsidR="0050121D" w:rsidRDefault="0050121D" w:rsidP="002C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D" w:rsidRDefault="0050121D" w:rsidP="002C4985">
      <w:r>
        <w:separator/>
      </w:r>
    </w:p>
  </w:footnote>
  <w:footnote w:type="continuationSeparator" w:id="0">
    <w:p w:rsidR="0050121D" w:rsidRDefault="0050121D" w:rsidP="002C4985">
      <w:r>
        <w:continuationSeparator/>
      </w:r>
    </w:p>
  </w:footnote>
  <w:footnote w:id="1">
    <w:p w:rsidR="002C4985" w:rsidRPr="00A413AE" w:rsidRDefault="002C4985" w:rsidP="002C498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734"/>
    <w:multiLevelType w:val="multilevel"/>
    <w:tmpl w:val="F132C31E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88578EE"/>
    <w:multiLevelType w:val="multilevel"/>
    <w:tmpl w:val="4D5059F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DA35AA"/>
    <w:multiLevelType w:val="multilevel"/>
    <w:tmpl w:val="05420A68"/>
    <w:lvl w:ilvl="0">
      <w:start w:val="6"/>
      <w:numFmt w:val="decimal"/>
      <w:lvlText w:val="164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FE5B30"/>
    <w:multiLevelType w:val="multilevel"/>
    <w:tmpl w:val="1C9E6030"/>
    <w:lvl w:ilvl="0">
      <w:start w:val="1"/>
      <w:numFmt w:val="decimal"/>
      <w:lvlText w:val="164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8434F"/>
    <w:multiLevelType w:val="multilevel"/>
    <w:tmpl w:val="1F6240BE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B6C08E3"/>
    <w:multiLevelType w:val="multilevel"/>
    <w:tmpl w:val="19DED802"/>
    <w:lvl w:ilvl="0">
      <w:start w:val="1"/>
      <w:numFmt w:val="decimal"/>
      <w:lvlText w:val="164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06EB1"/>
    <w:multiLevelType w:val="multilevel"/>
    <w:tmpl w:val="3222898E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7550600"/>
    <w:multiLevelType w:val="multilevel"/>
    <w:tmpl w:val="9B68707A"/>
    <w:lvl w:ilvl="0">
      <w:start w:val="1"/>
      <w:numFmt w:val="decimal"/>
      <w:lvlText w:val="164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2A35DD2"/>
    <w:multiLevelType w:val="multilevel"/>
    <w:tmpl w:val="FA10E7E2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3795B21"/>
    <w:multiLevelType w:val="multilevel"/>
    <w:tmpl w:val="2FCAC22E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0E307DC"/>
    <w:multiLevelType w:val="multilevel"/>
    <w:tmpl w:val="5AFAC168"/>
    <w:lvl w:ilvl="0">
      <w:start w:val="1"/>
      <w:numFmt w:val="decimal"/>
      <w:lvlText w:val="164.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002CB3"/>
    <w:multiLevelType w:val="multilevel"/>
    <w:tmpl w:val="F2567E36"/>
    <w:lvl w:ilvl="0">
      <w:start w:val="1"/>
      <w:numFmt w:val="decimal"/>
      <w:lvlText w:val="164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6F"/>
    <w:rsid w:val="0003092B"/>
    <w:rsid w:val="00030E6F"/>
    <w:rsid w:val="00067304"/>
    <w:rsid w:val="001F6253"/>
    <w:rsid w:val="002A138F"/>
    <w:rsid w:val="002A52C6"/>
    <w:rsid w:val="002C4985"/>
    <w:rsid w:val="002D2E7F"/>
    <w:rsid w:val="00353590"/>
    <w:rsid w:val="003A388C"/>
    <w:rsid w:val="003B5804"/>
    <w:rsid w:val="004464FE"/>
    <w:rsid w:val="0050121D"/>
    <w:rsid w:val="00527C89"/>
    <w:rsid w:val="00577BF3"/>
    <w:rsid w:val="00590EB6"/>
    <w:rsid w:val="005B7A32"/>
    <w:rsid w:val="006520E5"/>
    <w:rsid w:val="006919F2"/>
    <w:rsid w:val="006F2169"/>
    <w:rsid w:val="007C7859"/>
    <w:rsid w:val="008E291D"/>
    <w:rsid w:val="009478AE"/>
    <w:rsid w:val="009E1B57"/>
    <w:rsid w:val="00B7402F"/>
    <w:rsid w:val="00B969D1"/>
    <w:rsid w:val="00CE1279"/>
    <w:rsid w:val="00D73C58"/>
    <w:rsid w:val="00E666CF"/>
    <w:rsid w:val="00EC73AE"/>
    <w:rsid w:val="00EE1B64"/>
    <w:rsid w:val="00F9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9D514"/>
  <w15:docId w15:val="{76016C26-BE31-4787-B0AF-16720707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030E6F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030E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0E6F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unhideWhenUsed/>
    <w:rsid w:val="002C4985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uiPriority w:val="99"/>
    <w:rsid w:val="002C4985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2C4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3274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21</cp:revision>
  <dcterms:created xsi:type="dcterms:W3CDTF">2023-08-27T16:33:00Z</dcterms:created>
  <dcterms:modified xsi:type="dcterms:W3CDTF">2023-10-08T13:44:00Z</dcterms:modified>
</cp:coreProperties>
</file>